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91EED" w14:textId="4FF4F1C7" w:rsidR="00D02B8C" w:rsidRPr="00216802" w:rsidRDefault="00D02B8C">
      <w:pPr>
        <w:rPr>
          <w:rFonts w:asciiTheme="majorHAnsi" w:hAnsiTheme="majorHAnsi" w:cstheme="majorHAnsi"/>
        </w:rPr>
      </w:pPr>
      <w:bookmarkStart w:id="0" w:name="_GoBack"/>
      <w:bookmarkEnd w:id="0"/>
    </w:p>
    <w:p w14:paraId="7A7D7EDD" w14:textId="6AA4028D" w:rsidR="00D02B8C" w:rsidRPr="00216802" w:rsidRDefault="00D02B8C" w:rsidP="00D02B8C">
      <w:pPr>
        <w:widowControl w:val="0"/>
        <w:suppressAutoHyphens w:val="0"/>
        <w:spacing w:line="240" w:lineRule="auto"/>
        <w:jc w:val="center"/>
        <w:rPr>
          <w:rFonts w:asciiTheme="majorHAnsi" w:eastAsia="Calibri" w:hAnsiTheme="majorHAnsi" w:cstheme="majorHAnsi"/>
          <w:b/>
          <w:sz w:val="32"/>
          <w:szCs w:val="24"/>
          <w:lang w:val="sl-SI"/>
        </w:rPr>
      </w:pPr>
      <w:r w:rsidRPr="00216802">
        <w:rPr>
          <w:rFonts w:asciiTheme="majorHAnsi" w:eastAsia="Calibri" w:hAnsiTheme="majorHAnsi" w:cstheme="majorHAnsi"/>
          <w:b/>
          <w:sz w:val="32"/>
          <w:szCs w:val="24"/>
          <w:lang w:val="sl-SI"/>
        </w:rPr>
        <w:t>SPECIFIKACIJE – SKLOP 2</w:t>
      </w:r>
    </w:p>
    <w:p w14:paraId="3B78F0A0" w14:textId="77777777" w:rsidR="00D02B8C" w:rsidRPr="00216802" w:rsidRDefault="00D02B8C" w:rsidP="00D02B8C">
      <w:pPr>
        <w:widowControl w:val="0"/>
        <w:suppressAutoHyphens w:val="0"/>
        <w:spacing w:line="240" w:lineRule="auto"/>
        <w:jc w:val="both"/>
        <w:rPr>
          <w:rFonts w:asciiTheme="majorHAnsi" w:eastAsia="Calibri" w:hAnsiTheme="majorHAnsi" w:cstheme="majorHAnsi"/>
          <w:sz w:val="24"/>
          <w:szCs w:val="24"/>
          <w:lang w:val="sl-SI"/>
        </w:rPr>
      </w:pPr>
    </w:p>
    <w:p w14:paraId="29B40C35" w14:textId="77777777" w:rsidR="00D02B8C" w:rsidRPr="00216802" w:rsidRDefault="00D02B8C" w:rsidP="00D02B8C">
      <w:pPr>
        <w:widowControl w:val="0"/>
        <w:suppressAutoHyphens w:val="0"/>
        <w:spacing w:line="240" w:lineRule="auto"/>
        <w:jc w:val="both"/>
        <w:rPr>
          <w:rFonts w:asciiTheme="majorHAnsi" w:eastAsia="Calibri" w:hAnsiTheme="majorHAnsi" w:cstheme="majorHAnsi"/>
          <w:sz w:val="24"/>
          <w:szCs w:val="24"/>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35"/>
        <w:gridCol w:w="5981"/>
      </w:tblGrid>
      <w:tr w:rsidR="00D02B8C" w:rsidRPr="00216802" w14:paraId="1F062E46" w14:textId="77777777" w:rsidTr="00ED6DB5">
        <w:tc>
          <w:tcPr>
            <w:tcW w:w="1683" w:type="pct"/>
            <w:shd w:val="clear" w:color="auto" w:fill="FFC000"/>
            <w:vAlign w:val="center"/>
          </w:tcPr>
          <w:p w14:paraId="7B451E2C" w14:textId="77777777" w:rsidR="00D02B8C" w:rsidRPr="00216802" w:rsidRDefault="00D02B8C" w:rsidP="00D02B8C">
            <w:pPr>
              <w:widowControl w:val="0"/>
              <w:suppressAutoHyphens w:val="0"/>
              <w:spacing w:line="240" w:lineRule="auto"/>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Naročnik</w:t>
            </w:r>
          </w:p>
        </w:tc>
        <w:tc>
          <w:tcPr>
            <w:tcW w:w="3317" w:type="pct"/>
            <w:shd w:val="clear" w:color="auto" w:fill="FFF2CC" w:themeFill="accent4" w:themeFillTint="33"/>
          </w:tcPr>
          <w:p w14:paraId="25A384C8" w14:textId="77777777" w:rsidR="00D02B8C" w:rsidRPr="00216802" w:rsidRDefault="00D02B8C" w:rsidP="00D02B8C">
            <w:pPr>
              <w:widowControl w:val="0"/>
              <w:suppressAutoHyphens w:val="0"/>
              <w:spacing w:line="240" w:lineRule="auto"/>
              <w:jc w:val="both"/>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Arnes</w:t>
            </w:r>
          </w:p>
          <w:p w14:paraId="0D29BDCF" w14:textId="77777777" w:rsidR="00D02B8C" w:rsidRPr="00216802" w:rsidRDefault="00D02B8C" w:rsidP="00D02B8C">
            <w:pPr>
              <w:widowControl w:val="0"/>
              <w:suppressAutoHyphens w:val="0"/>
              <w:spacing w:line="240" w:lineRule="auto"/>
              <w:jc w:val="both"/>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Tehnološki park 18</w:t>
            </w:r>
          </w:p>
          <w:p w14:paraId="156356D0" w14:textId="77777777" w:rsidR="00D02B8C" w:rsidRPr="00216802" w:rsidRDefault="00D02B8C" w:rsidP="00D02B8C">
            <w:pPr>
              <w:widowControl w:val="0"/>
              <w:suppressAutoHyphens w:val="0"/>
              <w:spacing w:line="240" w:lineRule="auto"/>
              <w:jc w:val="both"/>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1000 Ljubljana</w:t>
            </w:r>
          </w:p>
        </w:tc>
      </w:tr>
      <w:tr w:rsidR="00D02B8C" w:rsidRPr="00216802" w14:paraId="15C9AB6F" w14:textId="77777777" w:rsidTr="00ED6DB5">
        <w:tc>
          <w:tcPr>
            <w:tcW w:w="1683" w:type="pct"/>
            <w:shd w:val="clear" w:color="auto" w:fill="FFC000"/>
            <w:vAlign w:val="center"/>
          </w:tcPr>
          <w:p w14:paraId="4B29FC8F" w14:textId="77777777" w:rsidR="00D02B8C" w:rsidRPr="00216802" w:rsidRDefault="00D02B8C" w:rsidP="00D02B8C">
            <w:pPr>
              <w:widowControl w:val="0"/>
              <w:suppressAutoHyphens w:val="0"/>
              <w:spacing w:line="240" w:lineRule="auto"/>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Oznaka javnega naročila</w:t>
            </w:r>
          </w:p>
        </w:tc>
        <w:tc>
          <w:tcPr>
            <w:tcW w:w="3317" w:type="pct"/>
            <w:shd w:val="clear" w:color="auto" w:fill="FFF2CC" w:themeFill="accent4" w:themeFillTint="33"/>
            <w:vAlign w:val="center"/>
          </w:tcPr>
          <w:p w14:paraId="24CADE94" w14:textId="77777777" w:rsidR="00D02B8C" w:rsidRPr="00216802" w:rsidRDefault="00D02B8C" w:rsidP="00D02B8C">
            <w:pPr>
              <w:widowControl w:val="0"/>
              <w:suppressAutoHyphens w:val="0"/>
              <w:spacing w:line="240" w:lineRule="auto"/>
              <w:jc w:val="both"/>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LAN infrastruktura - CPE</w:t>
            </w:r>
          </w:p>
        </w:tc>
      </w:tr>
      <w:tr w:rsidR="00D02B8C" w:rsidRPr="00216802" w14:paraId="4DDAA1BF" w14:textId="77777777" w:rsidTr="00ED6DB5">
        <w:trPr>
          <w:trHeight w:val="514"/>
        </w:trPr>
        <w:tc>
          <w:tcPr>
            <w:tcW w:w="1683" w:type="pct"/>
            <w:shd w:val="clear" w:color="auto" w:fill="FFC000"/>
            <w:vAlign w:val="center"/>
          </w:tcPr>
          <w:p w14:paraId="74C288BA" w14:textId="77777777" w:rsidR="00D02B8C" w:rsidRPr="00216802" w:rsidRDefault="00D02B8C" w:rsidP="00D02B8C">
            <w:pPr>
              <w:widowControl w:val="0"/>
              <w:suppressAutoHyphens w:val="0"/>
              <w:spacing w:line="240" w:lineRule="auto"/>
              <w:rPr>
                <w:rFonts w:asciiTheme="majorHAnsi" w:eastAsia="Calibri" w:hAnsiTheme="majorHAnsi" w:cstheme="majorHAnsi"/>
                <w:b/>
                <w:sz w:val="24"/>
                <w:szCs w:val="24"/>
                <w:lang w:val="sl-SI"/>
              </w:rPr>
            </w:pPr>
            <w:r w:rsidRPr="00216802">
              <w:rPr>
                <w:rFonts w:asciiTheme="majorHAnsi" w:eastAsia="Calibri" w:hAnsiTheme="majorHAnsi" w:cstheme="majorHAnsi"/>
                <w:b/>
                <w:sz w:val="24"/>
                <w:szCs w:val="24"/>
                <w:lang w:val="sl-SI"/>
              </w:rPr>
              <w:t>Predmet javnega naročila</w:t>
            </w:r>
          </w:p>
        </w:tc>
        <w:tc>
          <w:tcPr>
            <w:tcW w:w="3317" w:type="pct"/>
            <w:shd w:val="clear" w:color="auto" w:fill="FFF2CC" w:themeFill="accent4" w:themeFillTint="33"/>
            <w:vAlign w:val="center"/>
          </w:tcPr>
          <w:p w14:paraId="66044BBE" w14:textId="1582EECA" w:rsidR="00D02B8C" w:rsidRPr="00216802" w:rsidRDefault="00D02B8C" w:rsidP="00D02B8C">
            <w:pPr>
              <w:suppressAutoHyphens w:val="0"/>
              <w:spacing w:line="240" w:lineRule="auto"/>
              <w:jc w:val="both"/>
              <w:rPr>
                <w:rFonts w:asciiTheme="majorHAnsi" w:eastAsia="Calibri" w:hAnsiTheme="majorHAnsi" w:cstheme="majorHAnsi"/>
                <w:sz w:val="24"/>
                <w:szCs w:val="24"/>
                <w:lang w:val="sl-SI"/>
              </w:rPr>
            </w:pPr>
            <w:bookmarkStart w:id="1" w:name="_Hlk96696130"/>
            <w:r w:rsidRPr="00216802">
              <w:rPr>
                <w:rFonts w:asciiTheme="majorHAnsi" w:eastAsia="Calibri" w:hAnsiTheme="majorHAnsi" w:cstheme="majorHAnsi"/>
                <w:lang w:val="sl-SI"/>
              </w:rPr>
              <w:t>Predmet javnega naročanja je nakup aktivne mrežne opreme</w:t>
            </w:r>
            <w:r w:rsidR="00D0634B" w:rsidRPr="00216802">
              <w:rPr>
                <w:rFonts w:asciiTheme="majorHAnsi" w:eastAsia="Calibri" w:hAnsiTheme="majorHAnsi" w:cstheme="majorHAnsi"/>
                <w:lang w:val="sl-SI"/>
              </w:rPr>
              <w:t>: L3 CPE in L2 CPE</w:t>
            </w:r>
            <w:r w:rsidRPr="00216802">
              <w:rPr>
                <w:rFonts w:asciiTheme="majorHAnsi" w:eastAsia="Calibri" w:hAnsiTheme="majorHAnsi" w:cstheme="majorHAnsi"/>
                <w:lang w:val="sl-SI"/>
              </w:rPr>
              <w:t xml:space="preserve"> za vzpostavitev, nadgradnjo, posodobitev in razširitev omrežij na vzgojno-izobraževalnih zavodih</w:t>
            </w:r>
            <w:bookmarkEnd w:id="1"/>
            <w:r w:rsidRPr="00216802">
              <w:rPr>
                <w:rFonts w:asciiTheme="majorHAnsi" w:eastAsia="Calibri" w:hAnsiTheme="majorHAnsi" w:cstheme="majorHAnsi"/>
                <w:lang w:val="sl-SI"/>
              </w:rPr>
              <w:t xml:space="preserve"> kot izhaja iz specifikacij.</w:t>
            </w:r>
          </w:p>
        </w:tc>
      </w:tr>
    </w:tbl>
    <w:p w14:paraId="577C018A" w14:textId="77777777" w:rsidR="00D02B8C" w:rsidRPr="00216802" w:rsidRDefault="00D02B8C" w:rsidP="00D02B8C">
      <w:pPr>
        <w:widowControl w:val="0"/>
        <w:suppressAutoHyphens w:val="0"/>
        <w:spacing w:line="240" w:lineRule="auto"/>
        <w:jc w:val="both"/>
        <w:rPr>
          <w:rFonts w:asciiTheme="majorHAnsi" w:eastAsia="Calibri" w:hAnsiTheme="majorHAnsi" w:cstheme="majorHAnsi"/>
          <w:sz w:val="24"/>
          <w:szCs w:val="24"/>
          <w:lang w:val="sl-SI"/>
        </w:rPr>
      </w:pPr>
    </w:p>
    <w:p w14:paraId="4B53ED37" w14:textId="77777777" w:rsidR="00D02B8C" w:rsidRPr="00216802" w:rsidRDefault="00D02B8C" w:rsidP="00D02B8C">
      <w:pPr>
        <w:widowControl w:val="0"/>
        <w:suppressAutoHyphens w:val="0"/>
        <w:spacing w:line="240" w:lineRule="auto"/>
        <w:jc w:val="both"/>
        <w:rPr>
          <w:rFonts w:asciiTheme="majorHAnsi" w:eastAsia="Calibri" w:hAnsiTheme="majorHAnsi" w:cstheme="majorHAnsi"/>
          <w:sz w:val="24"/>
          <w:szCs w:val="24"/>
          <w:lang w:val="sl-SI"/>
        </w:rPr>
      </w:pPr>
    </w:p>
    <w:p w14:paraId="6DC027E7" w14:textId="77777777" w:rsidR="00D02B8C" w:rsidRPr="00216802" w:rsidRDefault="00D02B8C" w:rsidP="00D02B8C">
      <w:pPr>
        <w:widowControl w:val="0"/>
        <w:suppressAutoHyphens w:val="0"/>
        <w:spacing w:after="120" w:line="240" w:lineRule="auto"/>
        <w:jc w:val="both"/>
        <w:rPr>
          <w:rFonts w:asciiTheme="majorHAnsi" w:eastAsia="Calibri" w:hAnsiTheme="majorHAnsi" w:cstheme="majorHAnsi"/>
          <w:b/>
          <w:sz w:val="28"/>
          <w:szCs w:val="24"/>
          <w:lang w:val="sl-SI"/>
        </w:rPr>
      </w:pPr>
      <w:r w:rsidRPr="00216802">
        <w:rPr>
          <w:rFonts w:asciiTheme="majorHAnsi" w:eastAsia="Calibri" w:hAnsiTheme="majorHAnsi" w:cstheme="majorHAnsi"/>
          <w:b/>
          <w:sz w:val="28"/>
          <w:szCs w:val="24"/>
          <w:lang w:val="sl-SI"/>
        </w:rPr>
        <w:t>1. VRSTA, LASTNOSTI, KAKOVOST IN IZGLED PREDMETA JAVNEGA NAROČILA/PONUDBE</w:t>
      </w:r>
    </w:p>
    <w:p w14:paraId="7FC7A959" w14:textId="77777777" w:rsidR="00D02B8C" w:rsidRPr="00216802" w:rsidRDefault="00D02B8C" w:rsidP="00D02B8C">
      <w:pPr>
        <w:widowControl w:val="0"/>
        <w:suppressAutoHyphens w:val="0"/>
        <w:spacing w:after="120" w:line="240" w:lineRule="auto"/>
        <w:jc w:val="both"/>
        <w:rPr>
          <w:rFonts w:asciiTheme="majorHAnsi" w:eastAsia="Calibri" w:hAnsiTheme="majorHAnsi" w:cstheme="majorHAnsi"/>
          <w:b/>
          <w:sz w:val="24"/>
          <w:szCs w:val="24"/>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006"/>
      </w:tblGrid>
      <w:tr w:rsidR="00D02B8C" w:rsidRPr="00216802" w14:paraId="2DB1D785" w14:textId="77777777" w:rsidTr="00ED6DB5">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DB940"/>
            <w:vAlign w:val="center"/>
            <w:hideMark/>
          </w:tcPr>
          <w:p w14:paraId="29B8B2D8" w14:textId="77777777" w:rsidR="00D02B8C" w:rsidRPr="00216802" w:rsidRDefault="00D02B8C" w:rsidP="00D02B8C">
            <w:pPr>
              <w:suppressAutoHyphens w:val="0"/>
              <w:spacing w:afterAutospacing="1" w:line="240" w:lineRule="auto"/>
              <w:rPr>
                <w:rFonts w:asciiTheme="majorHAnsi" w:eastAsia="Times New Roman" w:hAnsiTheme="majorHAnsi" w:cstheme="majorHAnsi"/>
                <w:b/>
                <w:sz w:val="24"/>
                <w:szCs w:val="28"/>
                <w:lang w:val="sl-SI" w:eastAsia="sl-SI"/>
              </w:rPr>
            </w:pPr>
            <w:r w:rsidRPr="00216802">
              <w:rPr>
                <w:rFonts w:asciiTheme="majorHAnsi" w:eastAsia="Times New Roman" w:hAnsiTheme="majorHAnsi" w:cstheme="majorHAnsi"/>
                <w:b/>
                <w:sz w:val="24"/>
                <w:szCs w:val="28"/>
                <w:lang w:val="sl-SI" w:eastAsia="sl-SI"/>
              </w:rPr>
              <w:t>Opis/navodila:</w:t>
            </w:r>
          </w:p>
        </w:tc>
      </w:tr>
      <w:tr w:rsidR="00D02B8C" w:rsidRPr="00216802" w14:paraId="75713BB7" w14:textId="77777777" w:rsidTr="00ED6DB5">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1AA5D4FF" w14:textId="77777777" w:rsidR="00D02B8C" w:rsidRPr="00216802" w:rsidRDefault="00D02B8C" w:rsidP="00D02B8C">
            <w:pPr>
              <w:suppressAutoHyphens w:val="0"/>
              <w:jc w:val="both"/>
              <w:rPr>
                <w:rFonts w:asciiTheme="majorHAnsi" w:eastAsia="Calibri" w:hAnsiTheme="majorHAnsi" w:cstheme="majorHAnsi"/>
                <w:sz w:val="24"/>
                <w:szCs w:val="24"/>
                <w:lang w:val="sl-SI"/>
              </w:rPr>
            </w:pPr>
          </w:p>
          <w:p w14:paraId="66E8FFA5" w14:textId="2B7A65BA" w:rsidR="00D02B8C" w:rsidRPr="00216802" w:rsidRDefault="00D02B8C" w:rsidP="00D02B8C">
            <w:pPr>
              <w:suppressAutoHyphens w:val="0"/>
              <w:jc w:val="both"/>
              <w:rPr>
                <w:rFonts w:asciiTheme="majorHAnsi" w:eastAsia="Calibri" w:hAnsiTheme="majorHAnsi" w:cstheme="majorHAnsi"/>
                <w:bCs/>
                <w:sz w:val="24"/>
                <w:szCs w:val="24"/>
                <w:lang w:val="sl-SI"/>
              </w:rPr>
            </w:pPr>
            <w:r w:rsidRPr="00216802">
              <w:rPr>
                <w:rFonts w:asciiTheme="majorHAnsi" w:eastAsia="Calibri" w:hAnsiTheme="majorHAnsi" w:cstheme="majorHAnsi"/>
                <w:sz w:val="24"/>
                <w:szCs w:val="24"/>
                <w:lang w:val="sl-SI"/>
              </w:rPr>
              <w:t xml:space="preserve">Ponudnik v vsakem sklopu, ki ga ponuja, izpolni bela polja tako, da </w:t>
            </w:r>
            <w:r w:rsidRPr="00216802">
              <w:rPr>
                <w:rFonts w:asciiTheme="majorHAnsi" w:eastAsia="Calibri" w:hAnsiTheme="majorHAnsi" w:cstheme="majorHAnsi"/>
                <w:bCs/>
                <w:sz w:val="24"/>
                <w:szCs w:val="24"/>
                <w:lang w:val="sl-SI"/>
              </w:rPr>
              <w:t>natančno definira ponujeno blago (navede</w:t>
            </w:r>
            <w:r w:rsidRPr="00216802">
              <w:rPr>
                <w:rFonts w:asciiTheme="majorHAnsi" w:eastAsia="Calibri" w:hAnsiTheme="majorHAnsi" w:cstheme="majorHAnsi"/>
                <w:bCs/>
                <w:i/>
                <w:sz w:val="24"/>
                <w:szCs w:val="24"/>
                <w:lang w:val="sl-SI"/>
              </w:rPr>
              <w:t xml:space="preserve"> </w:t>
            </w:r>
            <w:r w:rsidRPr="00216802">
              <w:rPr>
                <w:rFonts w:asciiTheme="majorHAnsi" w:eastAsia="Calibri" w:hAnsiTheme="majorHAnsi" w:cstheme="majorHAnsi"/>
                <w:bCs/>
                <w:sz w:val="24"/>
                <w:szCs w:val="24"/>
                <w:lang w:val="sl-SI"/>
              </w:rPr>
              <w:t>proizvajalca, model, oznako) v vsaki posamezni postavki sklopa.</w:t>
            </w:r>
          </w:p>
          <w:p w14:paraId="13A441F3" w14:textId="77777777" w:rsidR="00D02B8C" w:rsidRPr="00216802" w:rsidRDefault="00D02B8C" w:rsidP="00D02B8C">
            <w:pPr>
              <w:suppressAutoHyphens w:val="0"/>
              <w:jc w:val="both"/>
              <w:rPr>
                <w:rFonts w:asciiTheme="majorHAnsi" w:eastAsia="Calibri" w:hAnsiTheme="majorHAnsi" w:cstheme="majorHAnsi"/>
                <w:bCs/>
                <w:sz w:val="24"/>
                <w:szCs w:val="24"/>
                <w:lang w:val="sl-SI"/>
              </w:rPr>
            </w:pPr>
          </w:p>
          <w:p w14:paraId="1F82B510" w14:textId="77777777" w:rsidR="00D02B8C" w:rsidRPr="00216802" w:rsidRDefault="00D02B8C" w:rsidP="00D02B8C">
            <w:pPr>
              <w:suppressAutoHyphens w:val="0"/>
              <w:jc w:val="both"/>
              <w:rPr>
                <w:rFonts w:asciiTheme="majorHAnsi" w:eastAsia="Calibri" w:hAnsiTheme="majorHAnsi" w:cstheme="majorHAnsi"/>
                <w:bCs/>
                <w:sz w:val="24"/>
                <w:szCs w:val="24"/>
                <w:lang w:val="sl-SI"/>
              </w:rPr>
            </w:pPr>
            <w:r w:rsidRPr="00216802">
              <w:rPr>
                <w:rFonts w:asciiTheme="majorHAnsi" w:eastAsia="Calibri" w:hAnsiTheme="majorHAnsi" w:cstheme="majorHAnsi"/>
                <w:bCs/>
                <w:sz w:val="24"/>
                <w:szCs w:val="24"/>
                <w:lang w:val="sl-SI"/>
              </w:rPr>
              <w:t xml:space="preserve">Posamezna postavka, opredeljena s strani ponudnika, mora biti najmanj take kvalitete in lastnosti, kot je določena v stolpcu </w:t>
            </w:r>
            <w:r w:rsidRPr="00216802">
              <w:rPr>
                <w:rFonts w:asciiTheme="majorHAnsi" w:eastAsia="Calibri" w:hAnsiTheme="majorHAnsi" w:cstheme="majorHAnsi"/>
                <w:bCs/>
                <w:i/>
                <w:iCs/>
                <w:sz w:val="24"/>
                <w:szCs w:val="24"/>
                <w:lang w:val="sl-SI"/>
              </w:rPr>
              <w:t>ZAHTEVANO</w:t>
            </w:r>
            <w:r w:rsidRPr="00216802">
              <w:rPr>
                <w:rFonts w:asciiTheme="majorHAnsi" w:eastAsia="Calibri" w:hAnsiTheme="majorHAnsi" w:cstheme="majorHAnsi"/>
                <w:bCs/>
                <w:sz w:val="24"/>
                <w:szCs w:val="24"/>
                <w:lang w:val="sl-SI"/>
              </w:rPr>
              <w:t xml:space="preserve"> pod isto številko.</w:t>
            </w:r>
          </w:p>
          <w:p w14:paraId="7468D99C" w14:textId="77777777" w:rsidR="00D02B8C" w:rsidRPr="00216802" w:rsidRDefault="00D02B8C" w:rsidP="00D02B8C">
            <w:pPr>
              <w:suppressAutoHyphens w:val="0"/>
              <w:jc w:val="both"/>
              <w:rPr>
                <w:rFonts w:asciiTheme="majorHAnsi" w:eastAsia="Calibri" w:hAnsiTheme="majorHAnsi" w:cstheme="majorHAnsi"/>
                <w:sz w:val="24"/>
                <w:szCs w:val="24"/>
                <w:lang w:val="sl-SI"/>
              </w:rPr>
            </w:pPr>
          </w:p>
        </w:tc>
      </w:tr>
    </w:tbl>
    <w:p w14:paraId="140CDA0A" w14:textId="77777777" w:rsidR="00D02B8C" w:rsidRPr="00216802" w:rsidRDefault="00D02B8C" w:rsidP="00D02B8C">
      <w:pPr>
        <w:widowControl w:val="0"/>
        <w:suppressAutoHyphens w:val="0"/>
        <w:spacing w:after="120" w:line="240" w:lineRule="auto"/>
        <w:jc w:val="both"/>
        <w:rPr>
          <w:rFonts w:asciiTheme="majorHAnsi" w:eastAsia="Calibri" w:hAnsiTheme="majorHAnsi" w:cstheme="majorHAnsi"/>
          <w:b/>
          <w:sz w:val="24"/>
          <w:szCs w:val="24"/>
          <w:lang w:val="sl-SI"/>
        </w:rPr>
      </w:pPr>
    </w:p>
    <w:p w14:paraId="02EC43ED" w14:textId="77777777" w:rsidR="00D02B8C" w:rsidRPr="00216802" w:rsidRDefault="00D02B8C">
      <w:pPr>
        <w:spacing w:line="240" w:lineRule="auto"/>
        <w:rPr>
          <w:rFonts w:asciiTheme="majorHAnsi" w:hAnsiTheme="majorHAnsi" w:cstheme="majorHAnsi"/>
          <w:lang w:val="sl-SI"/>
        </w:rPr>
      </w:pPr>
      <w:r w:rsidRPr="00216802">
        <w:rPr>
          <w:rFonts w:asciiTheme="majorHAnsi" w:hAnsiTheme="majorHAnsi" w:cstheme="majorHAnsi"/>
          <w:lang w:val="sl-SI"/>
        </w:rPr>
        <w:br w:type="page"/>
      </w:r>
    </w:p>
    <w:p w14:paraId="192C34DE" w14:textId="77777777" w:rsidR="00132A58" w:rsidRPr="00216802" w:rsidRDefault="00132A58">
      <w:pPr>
        <w:rPr>
          <w:rFonts w:asciiTheme="majorHAnsi" w:hAnsiTheme="majorHAnsi" w:cstheme="majorHAnsi"/>
          <w:lang w:val="sl-SI"/>
        </w:rPr>
      </w:pPr>
    </w:p>
    <w:tbl>
      <w:tblPr>
        <w:tblW w:w="5000" w:type="pct"/>
        <w:jc w:val="center"/>
        <w:tblCellMar>
          <w:top w:w="108" w:type="dxa"/>
          <w:bottom w:w="108" w:type="dxa"/>
        </w:tblCellMar>
        <w:tblLook w:val="04A0" w:firstRow="1" w:lastRow="0" w:firstColumn="1" w:lastColumn="0" w:noHBand="0" w:noVBand="1"/>
      </w:tblPr>
      <w:tblGrid>
        <w:gridCol w:w="1234"/>
        <w:gridCol w:w="4603"/>
        <w:gridCol w:w="2948"/>
        <w:gridCol w:w="236"/>
      </w:tblGrid>
      <w:tr w:rsidR="00132A58" w:rsidRPr="00216802" w14:paraId="5EFF0D57" w14:textId="77777777" w:rsidTr="00ED6DB5">
        <w:trPr>
          <w:trHeight w:val="20"/>
          <w:jc w:val="center"/>
        </w:trPr>
        <w:tc>
          <w:tcPr>
            <w:tcW w:w="4869" w:type="pct"/>
            <w:gridSpan w:val="3"/>
            <w:tcBorders>
              <w:top w:val="single" w:sz="4" w:space="0" w:color="000000"/>
              <w:left w:val="single" w:sz="4" w:space="0" w:color="000000"/>
              <w:bottom w:val="single" w:sz="4" w:space="0" w:color="000000"/>
              <w:right w:val="single" w:sz="4" w:space="0" w:color="000000"/>
            </w:tcBorders>
            <w:shd w:val="clear" w:color="auto" w:fill="FADC8C"/>
            <w:vAlign w:val="center"/>
          </w:tcPr>
          <w:p w14:paraId="6E44407D" w14:textId="5AD7C701" w:rsidR="00132A58" w:rsidRPr="00216802" w:rsidRDefault="007E6F9F">
            <w:pPr>
              <w:widowControl w:val="0"/>
              <w:spacing w:line="240" w:lineRule="auto"/>
              <w:rPr>
                <w:rFonts w:asciiTheme="majorHAnsi" w:hAnsiTheme="majorHAnsi" w:cstheme="majorHAnsi"/>
                <w:b/>
                <w:sz w:val="32"/>
                <w:szCs w:val="32"/>
                <w:lang w:val="sl-SI"/>
              </w:rPr>
            </w:pPr>
            <w:r w:rsidRPr="00216802">
              <w:rPr>
                <w:rFonts w:asciiTheme="majorHAnsi" w:hAnsiTheme="majorHAnsi" w:cstheme="majorHAnsi"/>
                <w:b/>
                <w:sz w:val="32"/>
                <w:szCs w:val="32"/>
                <w:lang w:val="sl-SI"/>
              </w:rPr>
              <w:t>SKLOP 2: L2 CPE</w:t>
            </w:r>
          </w:p>
        </w:tc>
        <w:tc>
          <w:tcPr>
            <w:tcW w:w="131" w:type="pct"/>
          </w:tcPr>
          <w:p w14:paraId="4B6AE5CF" w14:textId="77777777" w:rsidR="00132A58" w:rsidRPr="00216802" w:rsidRDefault="00132A58">
            <w:pPr>
              <w:widowControl w:val="0"/>
              <w:rPr>
                <w:rFonts w:asciiTheme="majorHAnsi" w:hAnsiTheme="majorHAnsi" w:cstheme="majorHAnsi"/>
              </w:rPr>
            </w:pPr>
          </w:p>
        </w:tc>
      </w:tr>
      <w:tr w:rsidR="00132A58" w:rsidRPr="00216802" w14:paraId="723C1A5C" w14:textId="77777777" w:rsidTr="00BF0049">
        <w:trPr>
          <w:trHeight w:val="610"/>
          <w:jc w:val="center"/>
        </w:trPr>
        <w:tc>
          <w:tcPr>
            <w:tcW w:w="684" w:type="pct"/>
            <w:tcBorders>
              <w:top w:val="single" w:sz="4" w:space="0" w:color="000000"/>
              <w:left w:val="single" w:sz="4" w:space="0" w:color="000000"/>
              <w:bottom w:val="single" w:sz="4" w:space="0" w:color="000000"/>
              <w:right w:val="single" w:sz="4" w:space="0" w:color="000000"/>
            </w:tcBorders>
            <w:shd w:val="clear" w:color="auto" w:fill="FAAA5A"/>
            <w:vAlign w:val="center"/>
          </w:tcPr>
          <w:p w14:paraId="79AFA5F5" w14:textId="77777777" w:rsidR="00132A58" w:rsidRPr="00216802" w:rsidRDefault="007E6F9F">
            <w:pPr>
              <w:pStyle w:val="ecxmsonormal"/>
              <w:widowControl w:val="0"/>
              <w:rPr>
                <w:rFonts w:asciiTheme="majorHAnsi" w:hAnsiTheme="majorHAnsi" w:cstheme="majorHAnsi"/>
                <w:b/>
                <w:sz w:val="20"/>
                <w:szCs w:val="20"/>
              </w:rPr>
            </w:pPr>
            <w:r w:rsidRPr="00216802">
              <w:rPr>
                <w:rFonts w:asciiTheme="majorHAnsi" w:hAnsiTheme="majorHAnsi" w:cstheme="majorHAnsi"/>
                <w:b/>
                <w:sz w:val="20"/>
                <w:szCs w:val="20"/>
              </w:rPr>
              <w:t>Številka postavke</w:t>
            </w:r>
          </w:p>
        </w:tc>
        <w:tc>
          <w:tcPr>
            <w:tcW w:w="2551" w:type="pct"/>
            <w:tcBorders>
              <w:top w:val="single" w:sz="4" w:space="0" w:color="000000"/>
              <w:left w:val="single" w:sz="4" w:space="0" w:color="000000"/>
              <w:bottom w:val="single" w:sz="4" w:space="0" w:color="000000"/>
              <w:right w:val="single" w:sz="4" w:space="0" w:color="000000"/>
            </w:tcBorders>
            <w:shd w:val="clear" w:color="auto" w:fill="FAAA5A"/>
            <w:vAlign w:val="center"/>
          </w:tcPr>
          <w:p w14:paraId="627EA2A9" w14:textId="77777777" w:rsidR="00132A58" w:rsidRPr="00216802" w:rsidRDefault="007E6F9F">
            <w:pPr>
              <w:pStyle w:val="NoSpacing"/>
              <w:widowControl w:val="0"/>
              <w:jc w:val="center"/>
              <w:rPr>
                <w:rFonts w:asciiTheme="majorHAnsi" w:hAnsiTheme="majorHAnsi" w:cstheme="majorHAnsi"/>
                <w:b/>
              </w:rPr>
            </w:pPr>
            <w:r w:rsidRPr="00216802">
              <w:rPr>
                <w:rFonts w:asciiTheme="majorHAnsi" w:hAnsiTheme="majorHAnsi" w:cstheme="majorHAnsi"/>
                <w:b/>
              </w:rPr>
              <w:t>ZAHTEVANO</w:t>
            </w:r>
          </w:p>
        </w:tc>
        <w:tc>
          <w:tcPr>
            <w:tcW w:w="1634" w:type="pct"/>
            <w:tcBorders>
              <w:top w:val="single" w:sz="4" w:space="0" w:color="000000"/>
              <w:left w:val="single" w:sz="4" w:space="0" w:color="000000"/>
              <w:bottom w:val="single" w:sz="4" w:space="0" w:color="000000"/>
              <w:right w:val="single" w:sz="4" w:space="0" w:color="000000"/>
            </w:tcBorders>
            <w:shd w:val="clear" w:color="auto" w:fill="FAAA5A"/>
            <w:vAlign w:val="center"/>
          </w:tcPr>
          <w:p w14:paraId="2F331492" w14:textId="77777777" w:rsidR="00132A58" w:rsidRPr="00216802" w:rsidRDefault="007E6F9F">
            <w:pPr>
              <w:pStyle w:val="NoSpacing"/>
              <w:widowControl w:val="0"/>
              <w:jc w:val="center"/>
              <w:rPr>
                <w:rFonts w:asciiTheme="majorHAnsi" w:hAnsiTheme="majorHAnsi" w:cstheme="majorHAnsi"/>
                <w:b/>
              </w:rPr>
            </w:pPr>
            <w:r w:rsidRPr="00216802">
              <w:rPr>
                <w:rFonts w:asciiTheme="majorHAnsi" w:hAnsiTheme="majorHAnsi" w:cstheme="majorHAnsi"/>
                <w:b/>
              </w:rPr>
              <w:t>PONUJENO</w:t>
            </w:r>
          </w:p>
          <w:p w14:paraId="55A90373" w14:textId="77777777" w:rsidR="00132A58" w:rsidRPr="00216802" w:rsidRDefault="007E6F9F">
            <w:pPr>
              <w:widowControl w:val="0"/>
              <w:snapToGrid w:val="0"/>
              <w:jc w:val="both"/>
              <w:rPr>
                <w:rFonts w:asciiTheme="majorHAnsi" w:hAnsiTheme="majorHAnsi" w:cstheme="majorHAnsi"/>
                <w:bCs/>
                <w:sz w:val="20"/>
                <w:szCs w:val="20"/>
                <w:lang w:val="sl-SI"/>
              </w:rPr>
            </w:pPr>
            <w:r w:rsidRPr="00216802">
              <w:rPr>
                <w:rFonts w:asciiTheme="majorHAnsi" w:hAnsiTheme="majorHAnsi" w:cstheme="majorHAnsi"/>
                <w:bCs/>
                <w:sz w:val="20"/>
                <w:szCs w:val="20"/>
                <w:lang w:val="sl-SI"/>
              </w:rPr>
              <w:t>Ponudnik natančno definira ponujeno blago (navede</w:t>
            </w:r>
            <w:r w:rsidRPr="00216802">
              <w:rPr>
                <w:rFonts w:asciiTheme="majorHAnsi" w:hAnsiTheme="majorHAnsi" w:cstheme="majorHAnsi"/>
                <w:bCs/>
                <w:i/>
                <w:sz w:val="20"/>
                <w:szCs w:val="20"/>
                <w:lang w:val="sl-SI"/>
              </w:rPr>
              <w:t xml:space="preserve"> </w:t>
            </w:r>
            <w:r w:rsidRPr="00216802">
              <w:rPr>
                <w:rFonts w:asciiTheme="majorHAnsi" w:hAnsiTheme="majorHAnsi" w:cstheme="majorHAnsi"/>
                <w:bCs/>
                <w:sz w:val="20"/>
                <w:szCs w:val="20"/>
                <w:lang w:val="sl-SI"/>
              </w:rPr>
              <w:t>proizvajalca, model, oznako).</w:t>
            </w:r>
          </w:p>
          <w:p w14:paraId="4FF62785" w14:textId="77777777" w:rsidR="00132A58" w:rsidRPr="00216802" w:rsidRDefault="007E6F9F">
            <w:pPr>
              <w:widowControl w:val="0"/>
              <w:snapToGrid w:val="0"/>
              <w:jc w:val="both"/>
              <w:rPr>
                <w:rFonts w:asciiTheme="majorHAnsi" w:hAnsiTheme="majorHAnsi" w:cstheme="majorHAnsi"/>
                <w:bCs/>
                <w:sz w:val="20"/>
                <w:szCs w:val="20"/>
                <w:lang w:val="sl-SI"/>
              </w:rPr>
            </w:pPr>
            <w:r w:rsidRPr="00216802">
              <w:rPr>
                <w:rFonts w:asciiTheme="majorHAnsi" w:hAnsiTheme="majorHAnsi" w:cstheme="majorHAnsi"/>
                <w:bCs/>
                <w:sz w:val="20"/>
                <w:szCs w:val="20"/>
                <w:lang w:val="sl-SI"/>
              </w:rPr>
              <w:t xml:space="preserve">Posamezna postavka opredeljena s strani ponudnika mora biti najmanj take kvalitete in lastnosti, kot je določena v stolpcu </w:t>
            </w:r>
            <w:r w:rsidRPr="00216802">
              <w:rPr>
                <w:rFonts w:asciiTheme="majorHAnsi" w:hAnsiTheme="majorHAnsi" w:cstheme="majorHAnsi"/>
                <w:bCs/>
                <w:i/>
                <w:iCs/>
                <w:sz w:val="20"/>
                <w:szCs w:val="20"/>
                <w:lang w:val="sl-SI"/>
              </w:rPr>
              <w:t>ZAHTEVANO</w:t>
            </w:r>
            <w:r w:rsidRPr="00216802">
              <w:rPr>
                <w:rFonts w:asciiTheme="majorHAnsi" w:hAnsiTheme="majorHAnsi" w:cstheme="majorHAnsi"/>
                <w:bCs/>
                <w:sz w:val="20"/>
                <w:szCs w:val="20"/>
                <w:lang w:val="sl-SI"/>
              </w:rPr>
              <w:t xml:space="preserve"> pod isto številko.</w:t>
            </w:r>
          </w:p>
        </w:tc>
        <w:tc>
          <w:tcPr>
            <w:tcW w:w="131" w:type="pct"/>
          </w:tcPr>
          <w:p w14:paraId="315703DE" w14:textId="77777777" w:rsidR="00132A58" w:rsidRPr="00216802" w:rsidRDefault="00132A58">
            <w:pPr>
              <w:widowControl w:val="0"/>
              <w:rPr>
                <w:rFonts w:asciiTheme="majorHAnsi" w:hAnsiTheme="majorHAnsi" w:cstheme="majorHAnsi"/>
                <w:lang w:val="sl-SI"/>
              </w:rPr>
            </w:pPr>
          </w:p>
        </w:tc>
      </w:tr>
      <w:tr w:rsidR="00132A58" w:rsidRPr="00216802" w14:paraId="19C3198B" w14:textId="77777777" w:rsidTr="002857E6">
        <w:trPr>
          <w:trHeight w:val="400"/>
          <w:jc w:val="center"/>
        </w:trPr>
        <w:tc>
          <w:tcPr>
            <w:tcW w:w="684" w:type="pct"/>
            <w:tcBorders>
              <w:top w:val="single" w:sz="4" w:space="0" w:color="000000"/>
              <w:left w:val="single" w:sz="2" w:space="0" w:color="000000"/>
              <w:bottom w:val="single" w:sz="2" w:space="0" w:color="000000"/>
            </w:tcBorders>
            <w:shd w:val="clear" w:color="auto" w:fill="FADC8C"/>
            <w:vAlign w:val="center"/>
          </w:tcPr>
          <w:p w14:paraId="06CC3CE7" w14:textId="77777777" w:rsidR="00132A58" w:rsidRPr="00216802" w:rsidRDefault="007E6F9F">
            <w:pPr>
              <w:pStyle w:val="NoSpacing"/>
              <w:widowControl w:val="0"/>
              <w:rPr>
                <w:rFonts w:asciiTheme="majorHAnsi" w:hAnsiTheme="majorHAnsi" w:cstheme="majorHAnsi"/>
                <w:sz w:val="24"/>
                <w:szCs w:val="24"/>
              </w:rPr>
            </w:pPr>
            <w:r w:rsidRPr="00216802">
              <w:rPr>
                <w:rFonts w:asciiTheme="majorHAnsi" w:hAnsiTheme="majorHAnsi" w:cstheme="majorHAnsi"/>
                <w:sz w:val="24"/>
                <w:szCs w:val="24"/>
              </w:rPr>
              <w:t>1.</w:t>
            </w:r>
          </w:p>
        </w:tc>
        <w:tc>
          <w:tcPr>
            <w:tcW w:w="2551" w:type="pct"/>
            <w:tcBorders>
              <w:top w:val="single" w:sz="4" w:space="0" w:color="000000"/>
              <w:left w:val="single" w:sz="2" w:space="0" w:color="000000"/>
              <w:bottom w:val="single" w:sz="4" w:space="0" w:color="auto"/>
            </w:tcBorders>
            <w:shd w:val="clear" w:color="auto" w:fill="FADC8C"/>
          </w:tcPr>
          <w:p w14:paraId="64491899" w14:textId="23826AC2" w:rsidR="00132A58" w:rsidRPr="00216802" w:rsidRDefault="007E6F9F">
            <w:pPr>
              <w:pStyle w:val="ecxmsonormal"/>
              <w:widowControl w:val="0"/>
              <w:spacing w:after="140" w:afterAutospacing="0" w:line="288" w:lineRule="auto"/>
              <w:rPr>
                <w:rFonts w:asciiTheme="majorHAnsi" w:hAnsiTheme="majorHAnsi" w:cstheme="majorHAnsi"/>
                <w:b/>
              </w:rPr>
            </w:pPr>
            <w:r w:rsidRPr="00216802">
              <w:rPr>
                <w:rFonts w:asciiTheme="majorHAnsi" w:hAnsiTheme="majorHAnsi" w:cstheme="majorHAnsi"/>
                <w:b/>
              </w:rPr>
              <w:t>Stikalo z vsaj 24x ethernet vmesnik 10/100/1000 Mb/s z UTP priključkom, ter vsaj 4x reža za vtični modul SFP+ prepustnosti 10 Gb/s.</w:t>
            </w:r>
            <w:r w:rsidRPr="00216802">
              <w:rPr>
                <w:rFonts w:asciiTheme="majorHAnsi" w:hAnsiTheme="majorHAnsi" w:cstheme="majorHAnsi"/>
              </w:rPr>
              <w:t xml:space="preserve"> Rež</w:t>
            </w:r>
            <w:r w:rsidR="00FD525B" w:rsidRPr="00216802">
              <w:rPr>
                <w:rFonts w:asciiTheme="majorHAnsi" w:hAnsiTheme="majorHAnsi" w:cstheme="majorHAnsi"/>
              </w:rPr>
              <w:t>e</w:t>
            </w:r>
            <w:r w:rsidRPr="00216802">
              <w:rPr>
                <w:rFonts w:asciiTheme="majorHAnsi" w:hAnsiTheme="majorHAnsi" w:cstheme="majorHAnsi"/>
              </w:rPr>
              <w:t xml:space="preserve"> mora</w:t>
            </w:r>
            <w:r w:rsidR="00FD525B" w:rsidRPr="00216802">
              <w:rPr>
                <w:rFonts w:asciiTheme="majorHAnsi" w:hAnsiTheme="majorHAnsi" w:cstheme="majorHAnsi"/>
              </w:rPr>
              <w:t>jo</w:t>
            </w:r>
            <w:r w:rsidRPr="00216802">
              <w:rPr>
                <w:rFonts w:asciiTheme="majorHAnsi" w:hAnsiTheme="majorHAnsi" w:cstheme="majorHAnsi"/>
              </w:rPr>
              <w:t xml:space="preserve"> podpirati tudi SFP prepustnosti 1 Gb/s</w:t>
            </w:r>
          </w:p>
        </w:tc>
        <w:tc>
          <w:tcPr>
            <w:tcW w:w="1634" w:type="pct"/>
            <w:tcBorders>
              <w:top w:val="single" w:sz="4" w:space="0" w:color="000000"/>
              <w:left w:val="single" w:sz="2" w:space="0" w:color="000000"/>
              <w:bottom w:val="single" w:sz="4" w:space="0" w:color="auto"/>
              <w:right w:val="single" w:sz="2" w:space="0" w:color="000000"/>
            </w:tcBorders>
            <w:vAlign w:val="center"/>
          </w:tcPr>
          <w:p w14:paraId="634185A3" w14:textId="77777777" w:rsidR="00132A58" w:rsidRPr="00216802" w:rsidRDefault="007E6F9F">
            <w:pPr>
              <w:widowControl w:val="0"/>
              <w:rPr>
                <w:rFonts w:asciiTheme="majorHAnsi" w:hAnsiTheme="majorHAnsi" w:cstheme="majorHAnsi"/>
              </w:rPr>
            </w:pPr>
            <w:proofErr w:type="spellStart"/>
            <w:r w:rsidRPr="00216802">
              <w:rPr>
                <w:rFonts w:asciiTheme="majorHAnsi" w:hAnsiTheme="majorHAnsi" w:cstheme="majorHAnsi"/>
              </w:rPr>
              <w:t>Proizvajalec</w:t>
            </w:r>
            <w:proofErr w:type="spellEnd"/>
            <w:r w:rsidRPr="00216802">
              <w:rPr>
                <w:rFonts w:asciiTheme="majorHAnsi" w:hAnsiTheme="majorHAnsi" w:cstheme="majorHAnsi"/>
              </w:rPr>
              <w:t>:</w:t>
            </w:r>
          </w:p>
          <w:p w14:paraId="63B0B92C" w14:textId="77777777" w:rsidR="00132A58" w:rsidRPr="00216802" w:rsidRDefault="007E6F9F">
            <w:pPr>
              <w:widowControl w:val="0"/>
              <w:rPr>
                <w:rFonts w:asciiTheme="majorHAnsi" w:hAnsiTheme="majorHAnsi" w:cstheme="majorHAnsi"/>
              </w:rPr>
            </w:pPr>
            <w:r w:rsidRPr="00216802">
              <w:rPr>
                <w:rFonts w:asciiTheme="majorHAnsi" w:hAnsiTheme="majorHAnsi" w:cstheme="majorHAnsi"/>
              </w:rPr>
              <w:t>Model:</w:t>
            </w:r>
          </w:p>
        </w:tc>
        <w:tc>
          <w:tcPr>
            <w:tcW w:w="131" w:type="pct"/>
          </w:tcPr>
          <w:p w14:paraId="0DBCA999" w14:textId="77777777" w:rsidR="00132A58" w:rsidRPr="00216802" w:rsidRDefault="00132A58">
            <w:pPr>
              <w:widowControl w:val="0"/>
              <w:rPr>
                <w:rFonts w:asciiTheme="majorHAnsi" w:hAnsiTheme="majorHAnsi" w:cstheme="majorHAnsi"/>
              </w:rPr>
            </w:pPr>
          </w:p>
        </w:tc>
      </w:tr>
      <w:tr w:rsidR="00BF0049" w:rsidRPr="00216802" w14:paraId="644CA499" w14:textId="77777777" w:rsidTr="002857E6">
        <w:trPr>
          <w:trHeight w:val="138"/>
          <w:jc w:val="center"/>
        </w:trPr>
        <w:tc>
          <w:tcPr>
            <w:tcW w:w="684" w:type="pct"/>
            <w:tcBorders>
              <w:top w:val="single" w:sz="4" w:space="0" w:color="000000"/>
              <w:left w:val="single" w:sz="4" w:space="0" w:color="000000"/>
              <w:bottom w:val="single" w:sz="4" w:space="0" w:color="000000"/>
              <w:right w:val="single" w:sz="4" w:space="0" w:color="auto"/>
            </w:tcBorders>
            <w:shd w:val="clear" w:color="auto" w:fill="FADC8C"/>
            <w:vAlign w:val="center"/>
          </w:tcPr>
          <w:p w14:paraId="505E99D6" w14:textId="785A0ABB" w:rsidR="00BF0049" w:rsidRPr="00216802" w:rsidRDefault="00BF0049" w:rsidP="00BF0049">
            <w:pPr>
              <w:pStyle w:val="NoSpacing"/>
              <w:widowControl w:val="0"/>
              <w:rPr>
                <w:rFonts w:asciiTheme="majorHAnsi" w:hAnsiTheme="majorHAnsi" w:cstheme="majorHAnsi"/>
                <w:sz w:val="24"/>
                <w:szCs w:val="24"/>
              </w:rPr>
            </w:pPr>
            <w:r w:rsidRPr="00216802">
              <w:rPr>
                <w:rFonts w:asciiTheme="majorHAnsi" w:hAnsiTheme="majorHAnsi" w:cstheme="majorHAnsi"/>
                <w:sz w:val="24"/>
                <w:szCs w:val="24"/>
              </w:rPr>
              <w:t>2.</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ADC8C"/>
          </w:tcPr>
          <w:p w14:paraId="34B52C9B" w14:textId="77777777" w:rsidR="00BF0049" w:rsidRPr="00216802" w:rsidRDefault="00BF0049" w:rsidP="00BF0049">
            <w:pPr>
              <w:pStyle w:val="Heading1"/>
              <w:widowControl w:val="0"/>
              <w:numPr>
                <w:ilvl w:val="0"/>
                <w:numId w:val="0"/>
              </w:numPr>
              <w:rPr>
                <w:rFonts w:asciiTheme="majorHAnsi" w:hAnsiTheme="majorHAnsi" w:cstheme="majorHAnsi"/>
              </w:rPr>
            </w:pPr>
            <w:r w:rsidRPr="00216802">
              <w:rPr>
                <w:rFonts w:asciiTheme="majorHAnsi" w:hAnsiTheme="majorHAnsi" w:cstheme="majorHAnsi"/>
              </w:rPr>
              <w:t>Logistika (priprava za odpremo - lepljenje nalepk, odprema)</w:t>
            </w:r>
          </w:p>
          <w:p w14:paraId="257D15EB" w14:textId="069E281E" w:rsidR="00BF0049" w:rsidRPr="00216802" w:rsidRDefault="00BF0049" w:rsidP="00BF0049">
            <w:pPr>
              <w:pStyle w:val="Heading1"/>
              <w:widowControl w:val="0"/>
              <w:numPr>
                <w:ilvl w:val="0"/>
                <w:numId w:val="0"/>
              </w:numPr>
              <w:rPr>
                <w:rFonts w:asciiTheme="majorHAnsi" w:hAnsiTheme="majorHAnsi" w:cstheme="majorHAnsi"/>
                <w:b w:val="0"/>
                <w:sz w:val="24"/>
                <w:szCs w:val="24"/>
              </w:rPr>
            </w:pPr>
            <w:r w:rsidRPr="00216802">
              <w:rPr>
                <w:rFonts w:asciiTheme="majorHAnsi" w:hAnsiTheme="majorHAnsi" w:cstheme="majorHAnsi"/>
                <w:b w:val="0"/>
                <w:sz w:val="24"/>
                <w:szCs w:val="24"/>
              </w:rPr>
              <w:t xml:space="preserve">Dobavitelj ob prejemu opreme naročniku sporoči S/N (serijske številke) naprav. </w:t>
            </w:r>
          </w:p>
          <w:p w14:paraId="4ABEA985" w14:textId="77777777" w:rsidR="00BF0049" w:rsidRPr="00216802" w:rsidRDefault="00BF0049" w:rsidP="00BF0049">
            <w:pPr>
              <w:pStyle w:val="Heading1"/>
              <w:widowControl w:val="0"/>
              <w:numPr>
                <w:ilvl w:val="0"/>
                <w:numId w:val="0"/>
              </w:numPr>
              <w:rPr>
                <w:rFonts w:asciiTheme="majorHAnsi" w:hAnsiTheme="majorHAnsi" w:cstheme="majorHAnsi"/>
                <w:b w:val="0"/>
                <w:sz w:val="24"/>
                <w:szCs w:val="24"/>
              </w:rPr>
            </w:pPr>
            <w:r w:rsidRPr="00216802">
              <w:rPr>
                <w:rFonts w:asciiTheme="majorHAnsi" w:hAnsiTheme="majorHAnsi" w:cstheme="majorHAnsi"/>
                <w:b w:val="0"/>
                <w:sz w:val="24"/>
                <w:szCs w:val="24"/>
              </w:rPr>
              <w:t>Naročnik bo dobavitelja obvestil o imenih naprave (hostname), katere dobavitelj natisne vsako na svojo nalepko in nalepi, na naprej določeno mesto na izbrani napravi. Nalepke morajo biti narejene iz materiala, ki bo zagotovil obstojnost namestitve in napisa v celotni življenjski dobi opreme. Zahteve za nalepke: obstojne sintentične nalepke, močno obstojno akrilno lepilo, UV odporna nalepka in tisk, bela barva/črn tisk. V primeru okvare opreme mora dobavitelj nadomestno opreme ustrezno opremiti z nalepkami.</w:t>
            </w:r>
          </w:p>
          <w:p w14:paraId="0F7A224B" w14:textId="77777777" w:rsidR="00BF0049" w:rsidRPr="00216802" w:rsidRDefault="00BF0049" w:rsidP="00BF0049">
            <w:pPr>
              <w:pStyle w:val="Heading1"/>
              <w:widowControl w:val="0"/>
              <w:numPr>
                <w:ilvl w:val="0"/>
                <w:numId w:val="0"/>
              </w:numPr>
              <w:rPr>
                <w:rFonts w:asciiTheme="majorHAnsi" w:hAnsiTheme="majorHAnsi" w:cstheme="majorHAnsi"/>
                <w:b w:val="0"/>
                <w:sz w:val="24"/>
                <w:szCs w:val="24"/>
              </w:rPr>
            </w:pPr>
            <w:r w:rsidRPr="00216802">
              <w:rPr>
                <w:rFonts w:asciiTheme="majorHAnsi" w:hAnsiTheme="majorHAnsi" w:cstheme="majorHAnsi"/>
                <w:b w:val="0"/>
                <w:sz w:val="24"/>
                <w:szCs w:val="24"/>
              </w:rPr>
              <w:t>Naročnik bo dostavil nalepke z inventarnimi številkami, ki jih bo dobavitelj nalepil na dogovorjeno mesto. Dobavitelj mora naročniku posredovati podatke, katera inventarna številka, ime naprave (hostname) in serijska številka naprave sodi skupaj ter na kateri končni lokaciji se nahajajo. Informacije dobavitelj posreduje periodično po dogovoru v excel datoteki.</w:t>
            </w:r>
          </w:p>
          <w:p w14:paraId="58408381" w14:textId="5B825BF4" w:rsidR="00BF0049" w:rsidRPr="00216802" w:rsidRDefault="00BF0049" w:rsidP="00BF0049">
            <w:pPr>
              <w:pStyle w:val="Heading1"/>
              <w:widowControl w:val="0"/>
              <w:numPr>
                <w:ilvl w:val="0"/>
                <w:numId w:val="0"/>
              </w:numPr>
              <w:rPr>
                <w:rFonts w:asciiTheme="majorHAnsi" w:hAnsiTheme="majorHAnsi" w:cstheme="majorHAnsi"/>
              </w:rPr>
            </w:pPr>
            <w:r w:rsidRPr="00216802">
              <w:rPr>
                <w:rFonts w:asciiTheme="majorHAnsi" w:hAnsiTheme="majorHAnsi" w:cstheme="majorHAnsi"/>
                <w:b w:val="0"/>
                <w:sz w:val="24"/>
                <w:szCs w:val="24"/>
              </w:rPr>
              <w:t>Dobavitelj pošlje opremo na ustrezno lokacijo, ko ga naročnik obvesti. Dobavitelj v škatlo z opremo priloži tudi navodilo za priklop opreme. Vsebino navodila za priklop opreme bo pripravil naročnik, potrebno število izvodov pa bo natisnil dobavitelj.</w:t>
            </w:r>
          </w:p>
        </w:tc>
        <w:tc>
          <w:tcPr>
            <w:tcW w:w="131" w:type="pct"/>
            <w:tcBorders>
              <w:left w:val="single" w:sz="4" w:space="0" w:color="auto"/>
            </w:tcBorders>
          </w:tcPr>
          <w:p w14:paraId="3E01C0C2" w14:textId="77777777" w:rsidR="00BF0049" w:rsidRPr="00216802" w:rsidRDefault="00BF0049" w:rsidP="00BF0049">
            <w:pPr>
              <w:widowControl w:val="0"/>
              <w:rPr>
                <w:rFonts w:asciiTheme="majorHAnsi" w:hAnsiTheme="majorHAnsi" w:cstheme="majorHAnsi"/>
                <w:lang w:val="sl-SI"/>
              </w:rPr>
            </w:pPr>
          </w:p>
        </w:tc>
      </w:tr>
      <w:tr w:rsidR="00BF0049" w:rsidRPr="00216802" w14:paraId="65E8341C" w14:textId="77777777" w:rsidTr="002857E6">
        <w:trPr>
          <w:trHeight w:val="138"/>
          <w:jc w:val="center"/>
        </w:trPr>
        <w:tc>
          <w:tcPr>
            <w:tcW w:w="684" w:type="pct"/>
            <w:tcBorders>
              <w:top w:val="single" w:sz="4" w:space="0" w:color="000000"/>
              <w:left w:val="single" w:sz="4" w:space="0" w:color="000000"/>
              <w:bottom w:val="single" w:sz="4" w:space="0" w:color="000000"/>
              <w:right w:val="single" w:sz="4" w:space="0" w:color="auto"/>
            </w:tcBorders>
            <w:shd w:val="clear" w:color="auto" w:fill="FADC8C"/>
            <w:vAlign w:val="center"/>
          </w:tcPr>
          <w:p w14:paraId="6CB79D7E" w14:textId="7C75B56D" w:rsidR="00BF0049" w:rsidRPr="00216802" w:rsidRDefault="00BF0049" w:rsidP="00BF0049">
            <w:pPr>
              <w:pStyle w:val="NoSpacing"/>
              <w:widowControl w:val="0"/>
              <w:rPr>
                <w:rFonts w:asciiTheme="majorHAnsi" w:hAnsiTheme="majorHAnsi" w:cstheme="majorHAnsi"/>
                <w:sz w:val="24"/>
                <w:szCs w:val="24"/>
              </w:rPr>
            </w:pPr>
            <w:r w:rsidRPr="00216802">
              <w:rPr>
                <w:rFonts w:asciiTheme="majorHAnsi" w:hAnsiTheme="majorHAnsi" w:cstheme="majorHAnsi"/>
                <w:sz w:val="24"/>
                <w:szCs w:val="24"/>
              </w:rPr>
              <w:lastRenderedPageBreak/>
              <w:t>3.</w:t>
            </w:r>
          </w:p>
        </w:tc>
        <w:tc>
          <w:tcPr>
            <w:tcW w:w="4185" w:type="pct"/>
            <w:gridSpan w:val="2"/>
            <w:tcBorders>
              <w:top w:val="single" w:sz="4" w:space="0" w:color="auto"/>
              <w:left w:val="single" w:sz="4" w:space="0" w:color="auto"/>
              <w:bottom w:val="single" w:sz="4" w:space="0" w:color="auto"/>
              <w:right w:val="single" w:sz="4" w:space="0" w:color="auto"/>
            </w:tcBorders>
            <w:shd w:val="clear" w:color="auto" w:fill="FADC8C"/>
          </w:tcPr>
          <w:p w14:paraId="5B21ED39" w14:textId="77777777" w:rsidR="00BF0049" w:rsidRPr="00216802" w:rsidRDefault="00BF0049" w:rsidP="00BF0049">
            <w:pPr>
              <w:pStyle w:val="Heading1"/>
              <w:widowControl w:val="0"/>
              <w:numPr>
                <w:ilvl w:val="0"/>
                <w:numId w:val="0"/>
              </w:numPr>
              <w:rPr>
                <w:rFonts w:asciiTheme="majorHAnsi" w:hAnsiTheme="majorHAnsi" w:cstheme="majorHAnsi"/>
              </w:rPr>
            </w:pPr>
            <w:r w:rsidRPr="00216802">
              <w:rPr>
                <w:rFonts w:asciiTheme="majorHAnsi" w:hAnsiTheme="majorHAnsi" w:cstheme="majorHAnsi"/>
              </w:rPr>
              <w:t>Izobraževanje za ponujena stikala</w:t>
            </w:r>
          </w:p>
          <w:p w14:paraId="3F9686B0" w14:textId="242E0AC4"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Ponudnik opreme zagotovi enodnevno (vsaj 16 ur) usposabljanje za delo z opremo na lokaciji ARNES, Ljubljana.</w:t>
            </w:r>
          </w:p>
          <w:p w14:paraId="0CB9E5C2" w14:textId="77777777" w:rsidR="00BF0049" w:rsidRPr="00216802" w:rsidRDefault="00BF0049" w:rsidP="00BF0049">
            <w:pPr>
              <w:pStyle w:val="ecxmsonormal"/>
              <w:widowControl w:val="0"/>
              <w:numPr>
                <w:ilvl w:val="0"/>
                <w:numId w:val="6"/>
              </w:numPr>
              <w:spacing w:before="280" w:line="288" w:lineRule="auto"/>
              <w:rPr>
                <w:rFonts w:asciiTheme="majorHAnsi" w:hAnsiTheme="majorHAnsi" w:cstheme="majorHAnsi"/>
              </w:rPr>
            </w:pPr>
            <w:r w:rsidRPr="00216802">
              <w:rPr>
                <w:rFonts w:asciiTheme="majorHAnsi" w:hAnsiTheme="majorHAnsi" w:cstheme="majorHAnsi"/>
              </w:rPr>
              <w:t>ARNES zagotovi ustrezni prostor za usposabljanje,</w:t>
            </w:r>
          </w:p>
          <w:p w14:paraId="52AFF275" w14:textId="77777777" w:rsidR="00BF0049" w:rsidRPr="00216802" w:rsidRDefault="00BF0049" w:rsidP="00BF0049">
            <w:pPr>
              <w:pStyle w:val="ecxmsonormal"/>
              <w:widowControl w:val="0"/>
              <w:numPr>
                <w:ilvl w:val="0"/>
                <w:numId w:val="6"/>
              </w:numPr>
              <w:spacing w:line="288" w:lineRule="auto"/>
              <w:rPr>
                <w:rFonts w:asciiTheme="majorHAnsi" w:hAnsiTheme="majorHAnsi" w:cstheme="majorHAnsi"/>
              </w:rPr>
            </w:pPr>
            <w:r w:rsidRPr="00216802">
              <w:rPr>
                <w:rFonts w:asciiTheme="majorHAnsi" w:hAnsiTheme="majorHAnsi" w:cstheme="majorHAnsi"/>
              </w:rPr>
              <w:t>usposabljanje poteka samo v enem terminu, število udeležencev določi ARNES,</w:t>
            </w:r>
          </w:p>
          <w:p w14:paraId="42F54812" w14:textId="77777777" w:rsidR="00BF0049" w:rsidRPr="00216802" w:rsidRDefault="00BF0049" w:rsidP="00BF0049">
            <w:pPr>
              <w:pStyle w:val="ecxmsonormal"/>
              <w:widowControl w:val="0"/>
              <w:numPr>
                <w:ilvl w:val="0"/>
                <w:numId w:val="6"/>
              </w:numPr>
              <w:spacing w:line="288" w:lineRule="auto"/>
              <w:rPr>
                <w:rFonts w:asciiTheme="majorHAnsi" w:hAnsiTheme="majorHAnsi" w:cstheme="majorHAnsi"/>
              </w:rPr>
            </w:pPr>
            <w:r w:rsidRPr="00216802">
              <w:rPr>
                <w:rFonts w:asciiTheme="majorHAnsi" w:hAnsiTheme="majorHAnsi" w:cstheme="majorHAnsi"/>
              </w:rPr>
              <w:t>ponudnik zagotovi dokumentacijo in predstavitve za usposabljanje v elektronski obliki pred terminom usposabljanja,</w:t>
            </w:r>
          </w:p>
          <w:p w14:paraId="56DAC503" w14:textId="77777777" w:rsidR="00BF0049" w:rsidRPr="00216802" w:rsidRDefault="00BF0049" w:rsidP="00BF0049">
            <w:pPr>
              <w:pStyle w:val="ecxmsonormal"/>
              <w:widowControl w:val="0"/>
              <w:numPr>
                <w:ilvl w:val="0"/>
                <w:numId w:val="6"/>
              </w:numPr>
              <w:spacing w:line="288" w:lineRule="auto"/>
              <w:rPr>
                <w:rFonts w:asciiTheme="majorHAnsi" w:hAnsiTheme="majorHAnsi" w:cstheme="majorHAnsi"/>
              </w:rPr>
            </w:pPr>
            <w:r w:rsidRPr="00216802">
              <w:rPr>
                <w:rFonts w:asciiTheme="majorHAnsi" w:hAnsiTheme="majorHAnsi" w:cstheme="majorHAnsi"/>
              </w:rPr>
              <w:t>usposabljanje vključuje predstavitev praktičnega dela z opremo, operativne ukaze in praktične nasvete. Usposabljanje mora obsegati operativno delo z nastavitvami tehnologij, ki so zahtevane v razpisni dokumentaciji,</w:t>
            </w:r>
          </w:p>
          <w:p w14:paraId="21C4E234" w14:textId="77777777" w:rsidR="00BF0049" w:rsidRPr="00216802" w:rsidRDefault="00BF0049" w:rsidP="00BF0049">
            <w:pPr>
              <w:pStyle w:val="ecxmsonormal"/>
              <w:widowControl w:val="0"/>
              <w:numPr>
                <w:ilvl w:val="0"/>
                <w:numId w:val="6"/>
              </w:numPr>
              <w:spacing w:line="288" w:lineRule="auto"/>
              <w:rPr>
                <w:rFonts w:asciiTheme="majorHAnsi" w:hAnsiTheme="majorHAnsi" w:cstheme="majorHAnsi"/>
              </w:rPr>
            </w:pPr>
            <w:r w:rsidRPr="00216802">
              <w:rPr>
                <w:rFonts w:asciiTheme="majorHAnsi" w:hAnsiTheme="majorHAnsi" w:cstheme="majorHAnsi"/>
              </w:rPr>
              <w:t>Usposabljanje mora izvajati strokovno osebje ponudnika, ki ima s strani proizvajalca ustrezne certifikate o poznavanju opreme in ima vsaj 2 leti operativnih izkušenj s to vrsto opreme proizvajalca in je fizično prisoten na lokaciji predavanja,</w:t>
            </w:r>
          </w:p>
          <w:p w14:paraId="584F224E" w14:textId="77777777" w:rsidR="00BF0049" w:rsidRPr="00216802" w:rsidRDefault="00BF0049" w:rsidP="00BF0049">
            <w:pPr>
              <w:pStyle w:val="ecxmsonormal"/>
              <w:widowControl w:val="0"/>
              <w:numPr>
                <w:ilvl w:val="0"/>
                <w:numId w:val="6"/>
              </w:numPr>
              <w:spacing w:after="140" w:line="288" w:lineRule="auto"/>
              <w:rPr>
                <w:rFonts w:asciiTheme="majorHAnsi" w:hAnsiTheme="majorHAnsi" w:cstheme="majorHAnsi"/>
              </w:rPr>
            </w:pPr>
            <w:r w:rsidRPr="00216802">
              <w:rPr>
                <w:rFonts w:asciiTheme="majorHAnsi" w:hAnsiTheme="majorHAnsi" w:cstheme="majorHAnsi"/>
              </w:rPr>
              <w:t>usposabljanje se mora izvajati v slovenskem ali angleškem jeziku,</w:t>
            </w:r>
          </w:p>
          <w:p w14:paraId="32EBF233" w14:textId="71575D97" w:rsidR="00BF0049" w:rsidRPr="00216802" w:rsidRDefault="00BF0049" w:rsidP="00BF0049">
            <w:pPr>
              <w:pStyle w:val="ecxmsonormal"/>
              <w:widowControl w:val="0"/>
              <w:numPr>
                <w:ilvl w:val="0"/>
                <w:numId w:val="6"/>
              </w:numPr>
              <w:spacing w:after="140" w:line="288" w:lineRule="auto"/>
              <w:rPr>
                <w:rFonts w:asciiTheme="majorHAnsi" w:hAnsiTheme="majorHAnsi" w:cstheme="majorHAnsi"/>
              </w:rPr>
            </w:pPr>
            <w:r w:rsidRPr="00216802">
              <w:rPr>
                <w:rFonts w:asciiTheme="majorHAnsi" w:hAnsiTheme="majorHAnsi" w:cstheme="majorHAnsi"/>
              </w:rPr>
              <w:t>izobraževanje se mora izvesti najkasneje v dveh tednih po podpisu okvirnega sporazuma.</w:t>
            </w:r>
          </w:p>
        </w:tc>
        <w:tc>
          <w:tcPr>
            <w:tcW w:w="131" w:type="pct"/>
            <w:tcBorders>
              <w:left w:val="single" w:sz="4" w:space="0" w:color="auto"/>
            </w:tcBorders>
          </w:tcPr>
          <w:p w14:paraId="1B8F5CCF" w14:textId="77777777" w:rsidR="00BF0049" w:rsidRPr="00216802" w:rsidRDefault="00BF0049" w:rsidP="00BF0049">
            <w:pPr>
              <w:widowControl w:val="0"/>
              <w:rPr>
                <w:rFonts w:asciiTheme="majorHAnsi" w:hAnsiTheme="majorHAnsi" w:cstheme="majorHAnsi"/>
                <w:lang w:val="sl-SI"/>
              </w:rPr>
            </w:pPr>
          </w:p>
        </w:tc>
      </w:tr>
      <w:tr w:rsidR="00BF0049" w:rsidRPr="00216802" w14:paraId="43CAF411" w14:textId="77777777" w:rsidTr="00BF0049">
        <w:trPr>
          <w:gridAfter w:val="1"/>
          <w:wAfter w:w="131" w:type="pct"/>
          <w:trHeight w:val="400"/>
          <w:jc w:val="center"/>
        </w:trPr>
        <w:tc>
          <w:tcPr>
            <w:tcW w:w="684" w:type="pct"/>
            <w:tcBorders>
              <w:top w:val="single" w:sz="4" w:space="0" w:color="000000"/>
              <w:left w:val="single" w:sz="2" w:space="0" w:color="000000"/>
              <w:bottom w:val="single" w:sz="2" w:space="0" w:color="000000"/>
              <w:right w:val="single" w:sz="4" w:space="0" w:color="000000"/>
            </w:tcBorders>
            <w:shd w:val="clear" w:color="auto" w:fill="FADC8C"/>
            <w:vAlign w:val="center"/>
          </w:tcPr>
          <w:p w14:paraId="1823F7E2" w14:textId="77777777" w:rsidR="00BF0049" w:rsidRPr="00216802" w:rsidRDefault="00BF0049" w:rsidP="00BF0049">
            <w:pPr>
              <w:pStyle w:val="NoSpacing"/>
              <w:widowControl w:val="0"/>
              <w:rPr>
                <w:rFonts w:asciiTheme="majorHAnsi" w:hAnsiTheme="majorHAnsi" w:cstheme="majorHAnsi"/>
                <w:sz w:val="24"/>
                <w:szCs w:val="24"/>
                <w:lang w:val="sl-SI"/>
              </w:rPr>
            </w:pPr>
          </w:p>
          <w:p w14:paraId="36E9472F" w14:textId="77777777" w:rsidR="00BF0049" w:rsidRPr="00216802" w:rsidRDefault="00BF0049" w:rsidP="00BF0049">
            <w:pPr>
              <w:pStyle w:val="NoSpacing"/>
              <w:widowControl w:val="0"/>
              <w:rPr>
                <w:rFonts w:asciiTheme="majorHAnsi" w:hAnsiTheme="majorHAnsi" w:cstheme="majorHAnsi"/>
                <w:sz w:val="24"/>
                <w:szCs w:val="24"/>
                <w:lang w:val="sl-SI"/>
              </w:rPr>
            </w:pPr>
          </w:p>
          <w:p w14:paraId="2E5CA4C0" w14:textId="77777777" w:rsidR="00BF0049" w:rsidRPr="00216802" w:rsidRDefault="00BF0049" w:rsidP="00BF0049">
            <w:pPr>
              <w:pStyle w:val="NoSpacing"/>
              <w:widowControl w:val="0"/>
              <w:rPr>
                <w:rFonts w:asciiTheme="majorHAnsi" w:hAnsiTheme="majorHAnsi" w:cstheme="majorHAnsi"/>
                <w:sz w:val="24"/>
                <w:szCs w:val="24"/>
                <w:lang w:val="sl-SI"/>
              </w:rPr>
            </w:pPr>
          </w:p>
          <w:p w14:paraId="332928F3" w14:textId="77777777" w:rsidR="00BF0049" w:rsidRPr="00216802" w:rsidRDefault="00BF0049" w:rsidP="00BF0049">
            <w:pPr>
              <w:pStyle w:val="NoSpacing"/>
              <w:widowControl w:val="0"/>
              <w:rPr>
                <w:rFonts w:asciiTheme="majorHAnsi" w:hAnsiTheme="majorHAnsi" w:cstheme="majorHAnsi"/>
                <w:sz w:val="24"/>
                <w:szCs w:val="24"/>
                <w:lang w:val="sl-SI"/>
              </w:rPr>
            </w:pPr>
          </w:p>
          <w:p w14:paraId="4D14CBE4" w14:textId="77777777" w:rsidR="00BF0049" w:rsidRPr="00216802" w:rsidRDefault="00BF0049" w:rsidP="00BF0049">
            <w:pPr>
              <w:pStyle w:val="NoSpacing"/>
              <w:widowControl w:val="0"/>
              <w:rPr>
                <w:rFonts w:asciiTheme="majorHAnsi" w:hAnsiTheme="majorHAnsi" w:cstheme="majorHAnsi"/>
                <w:sz w:val="24"/>
                <w:szCs w:val="24"/>
                <w:lang w:val="sl-SI"/>
              </w:rPr>
            </w:pPr>
          </w:p>
          <w:p w14:paraId="31DECCF6" w14:textId="38497FB5" w:rsidR="00BF0049" w:rsidRPr="00216802" w:rsidRDefault="00BF0049" w:rsidP="00BF0049">
            <w:pPr>
              <w:pStyle w:val="NoSpacing"/>
              <w:widowControl w:val="0"/>
              <w:rPr>
                <w:rFonts w:asciiTheme="majorHAnsi" w:hAnsiTheme="majorHAnsi" w:cstheme="majorHAnsi"/>
                <w:sz w:val="24"/>
                <w:szCs w:val="24"/>
                <w:lang w:val="sl-SI"/>
              </w:rPr>
            </w:pPr>
          </w:p>
        </w:tc>
        <w:tc>
          <w:tcPr>
            <w:tcW w:w="4185" w:type="pct"/>
            <w:gridSpan w:val="2"/>
            <w:tcBorders>
              <w:top w:val="single" w:sz="4" w:space="0" w:color="000000"/>
              <w:left w:val="single" w:sz="4" w:space="0" w:color="000000"/>
              <w:bottom w:val="single" w:sz="4" w:space="0" w:color="000000"/>
              <w:right w:val="single" w:sz="4" w:space="0" w:color="000000"/>
            </w:tcBorders>
            <w:shd w:val="clear" w:color="auto" w:fill="FADC8C"/>
          </w:tcPr>
          <w:p w14:paraId="31E1B794" w14:textId="77777777" w:rsidR="00BF0049" w:rsidRPr="00216802" w:rsidRDefault="00BF0049" w:rsidP="00BF0049">
            <w:pPr>
              <w:pStyle w:val="ecxmsonormal"/>
              <w:widowControl w:val="0"/>
              <w:spacing w:before="280" w:after="140" w:line="288" w:lineRule="auto"/>
              <w:rPr>
                <w:rFonts w:asciiTheme="majorHAnsi" w:hAnsiTheme="majorHAnsi" w:cstheme="majorHAnsi"/>
                <w:b/>
                <w:sz w:val="36"/>
                <w:szCs w:val="36"/>
                <w:lang w:val="de-DE"/>
              </w:rPr>
            </w:pPr>
            <w:proofErr w:type="spellStart"/>
            <w:r w:rsidRPr="00216802">
              <w:rPr>
                <w:rFonts w:asciiTheme="majorHAnsi" w:hAnsiTheme="majorHAnsi" w:cstheme="majorHAnsi"/>
                <w:b/>
                <w:sz w:val="36"/>
                <w:szCs w:val="36"/>
                <w:lang w:val="de-DE"/>
              </w:rPr>
              <w:t>Skupne</w:t>
            </w:r>
            <w:proofErr w:type="spellEnd"/>
            <w:r w:rsidRPr="00216802">
              <w:rPr>
                <w:rFonts w:asciiTheme="majorHAnsi" w:hAnsiTheme="majorHAnsi" w:cstheme="majorHAnsi"/>
                <w:b/>
                <w:sz w:val="36"/>
                <w:szCs w:val="36"/>
                <w:lang w:val="de-DE"/>
              </w:rPr>
              <w:t xml:space="preserve"> </w:t>
            </w:r>
            <w:proofErr w:type="spellStart"/>
            <w:r w:rsidRPr="00216802">
              <w:rPr>
                <w:rFonts w:asciiTheme="majorHAnsi" w:hAnsiTheme="majorHAnsi" w:cstheme="majorHAnsi"/>
                <w:b/>
                <w:sz w:val="36"/>
                <w:szCs w:val="36"/>
                <w:lang w:val="de-DE"/>
              </w:rPr>
              <w:t>zahteve</w:t>
            </w:r>
            <w:proofErr w:type="spellEnd"/>
            <w:r w:rsidRPr="00216802">
              <w:rPr>
                <w:rFonts w:asciiTheme="majorHAnsi" w:hAnsiTheme="majorHAnsi" w:cstheme="majorHAnsi"/>
                <w:b/>
                <w:sz w:val="36"/>
                <w:szCs w:val="36"/>
                <w:lang w:val="de-DE"/>
              </w:rPr>
              <w:t xml:space="preserve"> </w:t>
            </w:r>
            <w:proofErr w:type="spellStart"/>
            <w:r w:rsidRPr="00216802">
              <w:rPr>
                <w:rFonts w:asciiTheme="majorHAnsi" w:hAnsiTheme="majorHAnsi" w:cstheme="majorHAnsi"/>
                <w:b/>
                <w:sz w:val="36"/>
                <w:szCs w:val="36"/>
                <w:lang w:val="de-DE"/>
              </w:rPr>
              <w:t>za</w:t>
            </w:r>
            <w:proofErr w:type="spellEnd"/>
            <w:r w:rsidRPr="00216802">
              <w:rPr>
                <w:rFonts w:asciiTheme="majorHAnsi" w:hAnsiTheme="majorHAnsi" w:cstheme="majorHAnsi"/>
                <w:b/>
                <w:sz w:val="36"/>
                <w:szCs w:val="36"/>
                <w:lang w:val="de-DE"/>
              </w:rPr>
              <w:t xml:space="preserve"> </w:t>
            </w:r>
            <w:proofErr w:type="spellStart"/>
            <w:r w:rsidRPr="00216802">
              <w:rPr>
                <w:rFonts w:asciiTheme="majorHAnsi" w:hAnsiTheme="majorHAnsi" w:cstheme="majorHAnsi"/>
                <w:b/>
                <w:sz w:val="36"/>
                <w:szCs w:val="36"/>
                <w:lang w:val="de-DE"/>
              </w:rPr>
              <w:t>ponujena</w:t>
            </w:r>
            <w:proofErr w:type="spellEnd"/>
            <w:r w:rsidRPr="00216802">
              <w:rPr>
                <w:rFonts w:asciiTheme="majorHAnsi" w:hAnsiTheme="majorHAnsi" w:cstheme="majorHAnsi"/>
                <w:b/>
                <w:sz w:val="36"/>
                <w:szCs w:val="36"/>
                <w:lang w:val="de-DE"/>
              </w:rPr>
              <w:t xml:space="preserve"> </w:t>
            </w:r>
            <w:proofErr w:type="spellStart"/>
            <w:r w:rsidRPr="00216802">
              <w:rPr>
                <w:rFonts w:asciiTheme="majorHAnsi" w:hAnsiTheme="majorHAnsi" w:cstheme="majorHAnsi"/>
                <w:b/>
                <w:sz w:val="36"/>
                <w:szCs w:val="36"/>
                <w:lang w:val="de-DE"/>
              </w:rPr>
              <w:t>stikala</w:t>
            </w:r>
            <w:proofErr w:type="spellEnd"/>
          </w:p>
          <w:p w14:paraId="3B4C7F15" w14:textId="77777777" w:rsidR="00BF0049" w:rsidRPr="00216802" w:rsidRDefault="00BF0049" w:rsidP="00BF0049">
            <w:pPr>
              <w:pStyle w:val="Heading1"/>
              <w:widowControl w:val="0"/>
              <w:numPr>
                <w:ilvl w:val="0"/>
                <w:numId w:val="56"/>
              </w:numPr>
              <w:rPr>
                <w:rFonts w:asciiTheme="majorHAnsi" w:hAnsiTheme="majorHAnsi" w:cstheme="majorHAnsi"/>
              </w:rPr>
            </w:pPr>
            <w:bookmarkStart w:id="2" w:name="_Toc500931613"/>
            <w:r w:rsidRPr="00216802">
              <w:rPr>
                <w:rFonts w:asciiTheme="majorHAnsi" w:hAnsiTheme="majorHAnsi" w:cstheme="majorHAnsi"/>
              </w:rPr>
              <w:t>Fizične lastnosti stikala:</w:t>
            </w:r>
            <w:bookmarkEnd w:id="2"/>
          </w:p>
          <w:p w14:paraId="00B42C10" w14:textId="31B8484A" w:rsidR="00BF0049" w:rsidRPr="00216802" w:rsidRDefault="00BF0049" w:rsidP="00BF0049">
            <w:pPr>
              <w:pStyle w:val="ecxmsonormal"/>
              <w:widowControl w:val="0"/>
              <w:numPr>
                <w:ilvl w:val="0"/>
                <w:numId w:val="7"/>
              </w:numPr>
              <w:spacing w:before="280" w:afterAutospacing="0" w:line="288" w:lineRule="auto"/>
              <w:rPr>
                <w:rFonts w:asciiTheme="majorHAnsi" w:hAnsiTheme="majorHAnsi" w:cstheme="majorHAnsi"/>
              </w:rPr>
            </w:pPr>
            <w:r w:rsidRPr="00216802">
              <w:rPr>
                <w:rFonts w:asciiTheme="majorHAnsi" w:hAnsiTheme="majorHAnsi" w:cstheme="majorHAnsi"/>
              </w:rPr>
              <w:t>največja dovoljena višina 1 HU</w:t>
            </w:r>
          </w:p>
          <w:p w14:paraId="1B0B16B7" w14:textId="77777777" w:rsidR="00BF0049" w:rsidRPr="00216802" w:rsidRDefault="00BF0049" w:rsidP="00BF0049">
            <w:pPr>
              <w:pStyle w:val="ecxmsonormal"/>
              <w:widowControl w:val="0"/>
              <w:numPr>
                <w:ilvl w:val="0"/>
                <w:numId w:val="7"/>
              </w:numPr>
              <w:spacing w:before="280" w:afterAutospacing="0" w:line="288" w:lineRule="auto"/>
              <w:rPr>
                <w:rFonts w:asciiTheme="majorHAnsi" w:hAnsiTheme="majorHAnsi" w:cstheme="majorHAnsi"/>
              </w:rPr>
            </w:pPr>
            <w:r w:rsidRPr="00216802">
              <w:rPr>
                <w:rFonts w:asciiTheme="majorHAnsi" w:hAnsiTheme="majorHAnsi" w:cstheme="majorHAnsi"/>
              </w:rPr>
              <w:t>Pribor za vgradnjo v 19” omaro</w:t>
            </w:r>
          </w:p>
          <w:p w14:paraId="1373271A" w14:textId="77777777" w:rsidR="00BF0049" w:rsidRPr="00216802" w:rsidRDefault="00BF0049" w:rsidP="00BF0049">
            <w:pPr>
              <w:pStyle w:val="ecxmsonormal"/>
              <w:widowControl w:val="0"/>
              <w:numPr>
                <w:ilvl w:val="0"/>
                <w:numId w:val="7"/>
              </w:numPr>
              <w:spacing w:before="280" w:afterAutospacing="0" w:line="288" w:lineRule="auto"/>
              <w:rPr>
                <w:rFonts w:asciiTheme="majorHAnsi" w:hAnsiTheme="majorHAnsi" w:cstheme="majorHAnsi"/>
              </w:rPr>
            </w:pPr>
            <w:r w:rsidRPr="00216802">
              <w:rPr>
                <w:rFonts w:asciiTheme="majorHAnsi" w:hAnsiTheme="majorHAnsi" w:cstheme="majorHAnsi"/>
              </w:rPr>
              <w:t>pripadajoča licenčna programska oprema oz. operacijski sistem usmerjevalnika (firmware)</w:t>
            </w:r>
          </w:p>
          <w:p w14:paraId="43AFCD66" w14:textId="25C4D19B" w:rsidR="00BF0049" w:rsidRPr="00216802" w:rsidRDefault="00BF0049" w:rsidP="00BF0049">
            <w:pPr>
              <w:pStyle w:val="ecxmsonormal"/>
              <w:widowControl w:val="0"/>
              <w:numPr>
                <w:ilvl w:val="0"/>
                <w:numId w:val="7"/>
              </w:numPr>
              <w:spacing w:before="280" w:afterAutospacing="0" w:line="288" w:lineRule="auto"/>
              <w:rPr>
                <w:rFonts w:asciiTheme="majorHAnsi" w:hAnsiTheme="majorHAnsi" w:cstheme="majorHAnsi"/>
              </w:rPr>
            </w:pPr>
            <w:r w:rsidRPr="00216802">
              <w:rPr>
                <w:rFonts w:asciiTheme="majorHAnsi" w:hAnsiTheme="majorHAnsi" w:cstheme="majorHAnsi"/>
              </w:rPr>
              <w:t>možnost konfiguriranja preko konzolnega vmesnika (zaporedni vmesnik RS-232 ali USB vmesnik)</w:t>
            </w:r>
          </w:p>
          <w:p w14:paraId="4A67A60C" w14:textId="0BE8CD43" w:rsidR="00BF0049" w:rsidRPr="00216802" w:rsidRDefault="00BF0049" w:rsidP="00BF0049">
            <w:pPr>
              <w:pStyle w:val="ecxmsonormal"/>
              <w:widowControl w:val="0"/>
              <w:numPr>
                <w:ilvl w:val="0"/>
                <w:numId w:val="7"/>
              </w:numPr>
              <w:spacing w:before="280" w:after="140" w:afterAutospacing="0" w:line="288" w:lineRule="auto"/>
              <w:rPr>
                <w:rFonts w:asciiTheme="majorHAnsi" w:hAnsiTheme="majorHAnsi" w:cstheme="majorHAnsi"/>
              </w:rPr>
            </w:pPr>
            <w:r w:rsidRPr="00216802">
              <w:rPr>
                <w:rFonts w:asciiTheme="majorHAnsi" w:hAnsiTheme="majorHAnsi" w:cstheme="majorHAnsi"/>
              </w:rPr>
              <w:t>Možnost dvojnega napajanja. Stikalo ima dva napajalnika ali pa se mu drugi napajalnik lahko naknadno vgradi</w:t>
            </w:r>
          </w:p>
          <w:p w14:paraId="0559F062" w14:textId="3C6625B8" w:rsidR="00BF0049" w:rsidRPr="00216802" w:rsidRDefault="00BF0049" w:rsidP="00BF0049">
            <w:pPr>
              <w:pStyle w:val="Heading1"/>
              <w:widowControl w:val="0"/>
              <w:numPr>
                <w:ilvl w:val="0"/>
                <w:numId w:val="57"/>
              </w:numPr>
              <w:rPr>
                <w:rFonts w:asciiTheme="majorHAnsi" w:hAnsiTheme="majorHAnsi" w:cstheme="majorHAnsi"/>
              </w:rPr>
            </w:pPr>
            <w:bookmarkStart w:id="3" w:name="_Toc500931614"/>
            <w:r w:rsidRPr="00216802">
              <w:rPr>
                <w:rFonts w:asciiTheme="majorHAnsi" w:hAnsiTheme="majorHAnsi" w:cstheme="majorHAnsi"/>
              </w:rPr>
              <w:t>Vmesniki ethernet</w:t>
            </w:r>
            <w:bookmarkEnd w:id="3"/>
          </w:p>
          <w:p w14:paraId="666780CB" w14:textId="66002163" w:rsidR="00BF0049" w:rsidRPr="00216802" w:rsidRDefault="00BF0049" w:rsidP="00BF0049">
            <w:pPr>
              <w:pStyle w:val="ecxmsonormal"/>
              <w:widowControl w:val="0"/>
              <w:numPr>
                <w:ilvl w:val="0"/>
                <w:numId w:val="24"/>
              </w:numPr>
              <w:spacing w:before="280" w:afterAutospacing="0" w:line="288" w:lineRule="auto"/>
              <w:rPr>
                <w:rFonts w:asciiTheme="majorHAnsi" w:hAnsiTheme="majorHAnsi" w:cstheme="majorHAnsi"/>
              </w:rPr>
            </w:pPr>
            <w:r w:rsidRPr="00216802">
              <w:rPr>
                <w:rFonts w:asciiTheme="majorHAnsi" w:hAnsiTheme="majorHAnsi" w:cstheme="majorHAnsi"/>
              </w:rPr>
              <w:t xml:space="preserve">Stikalo mora omogočati uporabo SFP oz. SFP+ vtične module drugih proizvajalcev </w:t>
            </w:r>
          </w:p>
          <w:p w14:paraId="2BC4D77F" w14:textId="77777777" w:rsidR="00BF0049" w:rsidRPr="00216802" w:rsidRDefault="00BF0049" w:rsidP="00BF0049">
            <w:pPr>
              <w:pStyle w:val="ecxmsonormal"/>
              <w:widowControl w:val="0"/>
              <w:numPr>
                <w:ilvl w:val="0"/>
                <w:numId w:val="24"/>
              </w:numPr>
              <w:spacing w:before="280" w:afterAutospacing="0" w:line="288" w:lineRule="auto"/>
              <w:rPr>
                <w:rFonts w:asciiTheme="majorHAnsi" w:hAnsiTheme="majorHAnsi" w:cstheme="majorHAnsi"/>
              </w:rPr>
            </w:pPr>
            <w:r w:rsidRPr="00216802">
              <w:rPr>
                <w:rFonts w:asciiTheme="majorHAnsi" w:hAnsiTheme="majorHAnsi" w:cstheme="majorHAnsi"/>
              </w:rPr>
              <w:lastRenderedPageBreak/>
              <w:t>če so zahtevani vmesniki SFP kombinirani z bakrenim priključkom RJ-45 (torej se lahko uporablja le enega, ne obeh hkrati), se zahtevano število teh vmesnikov šteje kot priključki SFP in se ne štejejo k bakrenim vmesnikom RJ-45</w:t>
            </w:r>
          </w:p>
          <w:p w14:paraId="398BDE42" w14:textId="77777777" w:rsidR="00BF0049" w:rsidRPr="00216802" w:rsidRDefault="00BF0049" w:rsidP="00BF0049">
            <w:pPr>
              <w:pStyle w:val="ecxmsonormal"/>
              <w:widowControl w:val="0"/>
              <w:numPr>
                <w:ilvl w:val="0"/>
                <w:numId w:val="24"/>
              </w:numPr>
              <w:spacing w:before="280" w:afterAutospacing="0" w:line="288" w:lineRule="auto"/>
              <w:rPr>
                <w:rFonts w:asciiTheme="majorHAnsi" w:hAnsiTheme="majorHAnsi" w:cstheme="majorHAnsi"/>
              </w:rPr>
            </w:pPr>
            <w:r w:rsidRPr="00216802">
              <w:rPr>
                <w:rFonts w:asciiTheme="majorHAnsi" w:hAnsiTheme="majorHAnsi" w:cstheme="majorHAnsi"/>
              </w:rPr>
              <w:t>Možnost ročne nastavitve vmesnikov ethernet na bakrenih RJ-45 vmesnikih na half/full-duplex ter izbrano prepustnost (10, 100 ali 1000 Mb/s)</w:t>
            </w:r>
          </w:p>
          <w:p w14:paraId="45DA4984" w14:textId="77777777" w:rsidR="00BF0049" w:rsidRPr="00216802" w:rsidRDefault="00BF0049" w:rsidP="00BF0049">
            <w:pPr>
              <w:pStyle w:val="ecxmsonormal"/>
              <w:widowControl w:val="0"/>
              <w:numPr>
                <w:ilvl w:val="0"/>
                <w:numId w:val="24"/>
              </w:numPr>
              <w:spacing w:before="280" w:afterAutospacing="0" w:line="288" w:lineRule="auto"/>
              <w:rPr>
                <w:rFonts w:asciiTheme="majorHAnsi" w:hAnsiTheme="majorHAnsi" w:cstheme="majorHAnsi"/>
              </w:rPr>
            </w:pPr>
            <w:r w:rsidRPr="00216802">
              <w:rPr>
                <w:rFonts w:asciiTheme="majorHAnsi" w:hAnsiTheme="majorHAnsi" w:cstheme="majorHAnsi"/>
              </w:rPr>
              <w:t>Podpora za vsaj 9.198 bajtne okvirje ethernet (Jumbo Frames) na vseh vmesnikih, MTU vsaj 9000 bajtov</w:t>
            </w:r>
          </w:p>
          <w:p w14:paraId="624327FD" w14:textId="77777777" w:rsidR="00BF0049" w:rsidRPr="00216802" w:rsidRDefault="00BF0049" w:rsidP="00BF0049">
            <w:pPr>
              <w:pStyle w:val="ecxmsonormal"/>
              <w:widowControl w:val="0"/>
              <w:numPr>
                <w:ilvl w:val="0"/>
                <w:numId w:val="24"/>
              </w:numPr>
              <w:spacing w:afterAutospacing="0" w:line="288" w:lineRule="auto"/>
              <w:rPr>
                <w:rFonts w:asciiTheme="majorHAnsi" w:hAnsiTheme="majorHAnsi" w:cstheme="majorHAnsi"/>
              </w:rPr>
            </w:pPr>
            <w:r w:rsidRPr="00216802">
              <w:rPr>
                <w:rFonts w:asciiTheme="majorHAnsi" w:hAnsiTheme="majorHAnsi" w:cstheme="majorHAnsi"/>
              </w:rPr>
              <w:t>Tabela MAC stikala podpira vsaj 5.000 hkratnih naslovov MAC</w:t>
            </w:r>
          </w:p>
          <w:p w14:paraId="45620959" w14:textId="77777777" w:rsidR="00BF0049" w:rsidRPr="00216802" w:rsidRDefault="00BF0049" w:rsidP="00BF0049">
            <w:pPr>
              <w:pStyle w:val="ecxmsonormal"/>
              <w:widowControl w:val="0"/>
              <w:numPr>
                <w:ilvl w:val="0"/>
                <w:numId w:val="24"/>
              </w:numPr>
              <w:spacing w:before="280" w:afterAutospacing="0" w:line="288" w:lineRule="auto"/>
              <w:rPr>
                <w:rFonts w:asciiTheme="majorHAnsi" w:hAnsiTheme="majorHAnsi" w:cstheme="majorHAnsi"/>
              </w:rPr>
            </w:pPr>
            <w:r w:rsidRPr="00216802">
              <w:rPr>
                <w:rFonts w:asciiTheme="majorHAnsi" w:hAnsiTheme="majorHAnsi" w:cstheme="majorHAnsi"/>
              </w:rPr>
              <w:t>Podpora za SPAN (angl. Switched Port Analyzer) - na vsaj enega od vmesnikov je možno skopirati promet drugih vmesnikov oziroma VLAN-ov)</w:t>
            </w:r>
          </w:p>
          <w:p w14:paraId="5D0D7F82" w14:textId="77777777" w:rsidR="00BF0049" w:rsidRPr="00216802" w:rsidRDefault="00BF0049" w:rsidP="00BF0049">
            <w:pPr>
              <w:pStyle w:val="ecxmsonormal"/>
              <w:widowControl w:val="0"/>
              <w:numPr>
                <w:ilvl w:val="0"/>
                <w:numId w:val="24"/>
              </w:numPr>
              <w:spacing w:after="140" w:afterAutospacing="0" w:line="288" w:lineRule="auto"/>
              <w:rPr>
                <w:rFonts w:asciiTheme="majorHAnsi" w:hAnsiTheme="majorHAnsi" w:cstheme="majorHAnsi"/>
              </w:rPr>
            </w:pPr>
            <w:r w:rsidRPr="00216802">
              <w:rPr>
                <w:rFonts w:asciiTheme="majorHAnsi" w:hAnsiTheme="majorHAnsi" w:cstheme="majorHAnsi"/>
              </w:rPr>
              <w:t>Podpora za RSPAN (angl. Remote Switched Port Analyzer) – SPAN funkcionalnost preko L2 omrežja: možnost nadzora prometa na oddaljenem stikalu s pomočjo posebnega VLAN-a, preko katerega se prenaša kopirani promet</w:t>
            </w:r>
          </w:p>
          <w:p w14:paraId="69E198CF" w14:textId="40E36863" w:rsidR="00BF0049" w:rsidRPr="00216802" w:rsidRDefault="00BF0049" w:rsidP="00BF0049">
            <w:pPr>
              <w:pStyle w:val="Heading1"/>
              <w:widowControl w:val="0"/>
              <w:numPr>
                <w:ilvl w:val="0"/>
                <w:numId w:val="58"/>
              </w:numPr>
              <w:rPr>
                <w:rFonts w:asciiTheme="majorHAnsi" w:hAnsiTheme="majorHAnsi" w:cstheme="majorHAnsi"/>
              </w:rPr>
            </w:pPr>
            <w:bookmarkStart w:id="4" w:name="_Toc500931615"/>
            <w:r w:rsidRPr="00216802">
              <w:rPr>
                <w:rFonts w:asciiTheme="majorHAnsi" w:hAnsiTheme="majorHAnsi" w:cstheme="majorHAnsi"/>
              </w:rPr>
              <w:t>Zmogljivost pretoka podatkov</w:t>
            </w:r>
            <w:bookmarkEnd w:id="4"/>
          </w:p>
          <w:p w14:paraId="0EB01D56" w14:textId="77777777" w:rsidR="00BF0049" w:rsidRPr="00216802" w:rsidRDefault="00BF0049" w:rsidP="00BF0049">
            <w:pPr>
              <w:pStyle w:val="ecxmsonormal"/>
              <w:widowControl w:val="0"/>
              <w:numPr>
                <w:ilvl w:val="0"/>
                <w:numId w:val="12"/>
              </w:numPr>
              <w:spacing w:before="280" w:afterAutospacing="0" w:line="288" w:lineRule="auto"/>
              <w:rPr>
                <w:rFonts w:asciiTheme="majorHAnsi" w:hAnsiTheme="majorHAnsi" w:cstheme="majorHAnsi"/>
              </w:rPr>
            </w:pPr>
            <w:r w:rsidRPr="00216802">
              <w:rPr>
                <w:rFonts w:asciiTheme="majorHAnsi" w:hAnsiTheme="majorHAnsi" w:cstheme="majorHAnsi"/>
              </w:rPr>
              <w:t>Delovati mora s polno zmogljivostjo (angl. Line rate) na vseh vmesnikih hkrati</w:t>
            </w:r>
          </w:p>
          <w:p w14:paraId="15622172" w14:textId="4C8F33CB" w:rsidR="00BF0049" w:rsidRPr="00216802" w:rsidRDefault="00BF0049" w:rsidP="00BF0049">
            <w:pPr>
              <w:pStyle w:val="ecxmsonormal"/>
              <w:widowControl w:val="0"/>
              <w:numPr>
                <w:ilvl w:val="0"/>
                <w:numId w:val="12"/>
              </w:numPr>
              <w:spacing w:after="140" w:afterAutospacing="0" w:line="288" w:lineRule="auto"/>
              <w:rPr>
                <w:rFonts w:asciiTheme="majorHAnsi" w:hAnsiTheme="majorHAnsi" w:cstheme="majorHAnsi"/>
              </w:rPr>
            </w:pPr>
            <w:r w:rsidRPr="00216802">
              <w:rPr>
                <w:rFonts w:asciiTheme="majorHAnsi" w:hAnsiTheme="majorHAnsi" w:cstheme="majorHAnsi"/>
              </w:rPr>
              <w:t>Pri prenosu z Iperf3 TCP z uporabo PATH MTU mehanizma, mora dosegati hitrost vsaj 900Mb/s</w:t>
            </w:r>
            <w:r w:rsidR="00277ACA" w:rsidRPr="00216802">
              <w:rPr>
                <w:rFonts w:asciiTheme="majorHAnsi" w:hAnsiTheme="majorHAnsi" w:cstheme="majorHAnsi"/>
              </w:rPr>
              <w:t xml:space="preserve"> na UTP vmesnikih</w:t>
            </w:r>
            <w:r w:rsidRPr="00216802">
              <w:rPr>
                <w:rFonts w:asciiTheme="majorHAnsi" w:hAnsiTheme="majorHAnsi" w:cstheme="majorHAnsi"/>
              </w:rPr>
              <w:t>.</w:t>
            </w:r>
          </w:p>
          <w:p w14:paraId="771FD1E7" w14:textId="14AEA94D" w:rsidR="00277ACA" w:rsidRPr="00216802" w:rsidRDefault="00277ACA" w:rsidP="00BF0049">
            <w:pPr>
              <w:pStyle w:val="ecxmsonormal"/>
              <w:widowControl w:val="0"/>
              <w:numPr>
                <w:ilvl w:val="0"/>
                <w:numId w:val="12"/>
              </w:numPr>
              <w:spacing w:after="140" w:afterAutospacing="0" w:line="288" w:lineRule="auto"/>
              <w:rPr>
                <w:rFonts w:asciiTheme="majorHAnsi" w:hAnsiTheme="majorHAnsi" w:cstheme="majorHAnsi"/>
              </w:rPr>
            </w:pPr>
            <w:r w:rsidRPr="00216802">
              <w:rPr>
                <w:rFonts w:asciiTheme="majorHAnsi" w:hAnsiTheme="majorHAnsi" w:cstheme="majorHAnsi"/>
              </w:rPr>
              <w:t>Pri prenosu z Iperf3 TCP z uporabo PATH MTU mehanizma, mora dosegati hitrost vsaj 9000Mb/s na SFP+ vmesnikih.</w:t>
            </w:r>
          </w:p>
          <w:p w14:paraId="70A9C48A" w14:textId="3738BD93" w:rsidR="00BF0049" w:rsidRPr="00216802" w:rsidRDefault="00BF0049" w:rsidP="00BF0049">
            <w:pPr>
              <w:pStyle w:val="Heading2"/>
              <w:widowControl w:val="0"/>
              <w:numPr>
                <w:ilvl w:val="1"/>
                <w:numId w:val="59"/>
              </w:numPr>
              <w:rPr>
                <w:rFonts w:asciiTheme="majorHAnsi" w:hAnsiTheme="majorHAnsi" w:cstheme="majorHAnsi"/>
              </w:rPr>
            </w:pPr>
            <w:bookmarkStart w:id="5" w:name="_Toc500931616"/>
            <w:bookmarkStart w:id="6" w:name="_Toc500931617"/>
            <w:bookmarkEnd w:id="5"/>
            <w:r w:rsidRPr="00216802">
              <w:rPr>
                <w:rFonts w:asciiTheme="majorHAnsi" w:hAnsiTheme="majorHAnsi" w:cstheme="majorHAnsi"/>
              </w:rPr>
              <w:t>Varnostni mehanizmi vmesnika (angl. Port security)</w:t>
            </w:r>
            <w:bookmarkEnd w:id="6"/>
          </w:p>
          <w:p w14:paraId="05F1A8E6" w14:textId="77777777" w:rsidR="00BF0049" w:rsidRPr="00216802" w:rsidRDefault="00BF0049" w:rsidP="00BF0049">
            <w:pPr>
              <w:pStyle w:val="ecxmsonormal"/>
              <w:widowControl w:val="0"/>
              <w:numPr>
                <w:ilvl w:val="0"/>
                <w:numId w:val="8"/>
              </w:numPr>
              <w:spacing w:before="280" w:afterAutospacing="0" w:line="288" w:lineRule="auto"/>
              <w:rPr>
                <w:rFonts w:asciiTheme="majorHAnsi" w:hAnsiTheme="majorHAnsi" w:cstheme="majorHAnsi"/>
              </w:rPr>
            </w:pPr>
            <w:r w:rsidRPr="00216802">
              <w:rPr>
                <w:rFonts w:asciiTheme="majorHAnsi" w:hAnsiTheme="majorHAnsi" w:cstheme="majorHAnsi"/>
              </w:rPr>
              <w:t xml:space="preserve">možnost statične nastavitve naslova MAC na vmesnik oz. možnost določitve, s katerih MAC naslovov je lahko dohodni promet na posameznem vmesniku. </w:t>
            </w:r>
          </w:p>
          <w:p w14:paraId="242F8CA1" w14:textId="77777777" w:rsidR="00BF0049" w:rsidRPr="00216802" w:rsidRDefault="00BF0049" w:rsidP="00BF0049">
            <w:pPr>
              <w:pStyle w:val="ecxmsonormal"/>
              <w:widowControl w:val="0"/>
              <w:numPr>
                <w:ilvl w:val="0"/>
                <w:numId w:val="8"/>
              </w:numPr>
              <w:spacing w:before="280" w:afterAutospacing="0" w:line="288" w:lineRule="auto"/>
              <w:rPr>
                <w:rFonts w:asciiTheme="majorHAnsi" w:hAnsiTheme="majorHAnsi" w:cstheme="majorHAnsi"/>
              </w:rPr>
            </w:pPr>
            <w:r w:rsidRPr="00216802">
              <w:rPr>
                <w:rFonts w:asciiTheme="majorHAnsi" w:hAnsiTheme="majorHAnsi" w:cstheme="majorHAnsi"/>
              </w:rPr>
              <w:t>možnost omejitve števila naslovov MAC na vmesnik</w:t>
            </w:r>
          </w:p>
          <w:p w14:paraId="4F32B895" w14:textId="567FB136" w:rsidR="00BF0049" w:rsidRPr="00216802" w:rsidRDefault="00BF0049" w:rsidP="00BF0049">
            <w:pPr>
              <w:pStyle w:val="ecxmsonormal"/>
              <w:widowControl w:val="0"/>
              <w:numPr>
                <w:ilvl w:val="0"/>
                <w:numId w:val="8"/>
              </w:numPr>
              <w:spacing w:before="280" w:afterAutospacing="0" w:line="288" w:lineRule="auto"/>
              <w:rPr>
                <w:rFonts w:asciiTheme="majorHAnsi" w:hAnsiTheme="majorHAnsi" w:cstheme="majorHAnsi"/>
              </w:rPr>
            </w:pPr>
            <w:r w:rsidRPr="00216802">
              <w:rPr>
                <w:rFonts w:asciiTheme="majorHAnsi" w:hAnsiTheme="majorHAnsi" w:cstheme="majorHAnsi"/>
              </w:rPr>
              <w:t>sporočanje kršitev - avtomatsko obveščanje administratorja o dodanih oziroma odstranjenih MAC naslovih, s katerih se je pojavil promet na vmesniku  (obvestilo o novih oz. ukinjenih naslovih MAC)</w:t>
            </w:r>
          </w:p>
          <w:p w14:paraId="67DFF987" w14:textId="77777777" w:rsidR="00BF0049" w:rsidRPr="00216802" w:rsidRDefault="00BF0049" w:rsidP="00BF0049">
            <w:pPr>
              <w:pStyle w:val="ecxmsonormal"/>
              <w:widowControl w:val="0"/>
              <w:numPr>
                <w:ilvl w:val="0"/>
                <w:numId w:val="8"/>
              </w:numPr>
              <w:spacing w:before="280" w:afterAutospacing="0" w:line="288" w:lineRule="auto"/>
              <w:rPr>
                <w:rFonts w:asciiTheme="majorHAnsi" w:hAnsiTheme="majorHAnsi" w:cstheme="majorHAnsi"/>
              </w:rPr>
            </w:pPr>
            <w:r w:rsidRPr="00216802">
              <w:rPr>
                <w:rFonts w:asciiTheme="majorHAnsi" w:hAnsiTheme="majorHAnsi" w:cstheme="majorHAnsi"/>
              </w:rPr>
              <w:t>nastavljiv samodejni izklop vmesnika v primeru kršitev nastavitev oz. problemov z vmesnikom (angl. error-disable)</w:t>
            </w:r>
          </w:p>
          <w:p w14:paraId="69221B88" w14:textId="621067A3" w:rsidR="00BF0049" w:rsidRPr="00216802" w:rsidRDefault="00BF0049" w:rsidP="00BF0049">
            <w:pPr>
              <w:pStyle w:val="ecxmsonormal"/>
              <w:widowControl w:val="0"/>
              <w:numPr>
                <w:ilvl w:val="0"/>
                <w:numId w:val="8"/>
              </w:numPr>
              <w:spacing w:before="280" w:afterAutospacing="0" w:line="288" w:lineRule="auto"/>
              <w:rPr>
                <w:rFonts w:asciiTheme="majorHAnsi" w:hAnsiTheme="majorHAnsi" w:cstheme="majorHAnsi"/>
              </w:rPr>
            </w:pPr>
            <w:r w:rsidRPr="00216802">
              <w:rPr>
                <w:rFonts w:asciiTheme="majorHAnsi" w:hAnsiTheme="majorHAnsi" w:cstheme="majorHAnsi"/>
              </w:rPr>
              <w:t xml:space="preserve">nastavljiv čas po katerem se zaradi kršitev samodejno izklopljeni </w:t>
            </w:r>
            <w:r w:rsidRPr="00216802">
              <w:rPr>
                <w:rFonts w:asciiTheme="majorHAnsi" w:hAnsiTheme="majorHAnsi" w:cstheme="majorHAnsi"/>
              </w:rPr>
              <w:lastRenderedPageBreak/>
              <w:t>vmesnik znova omogoči (angl. error-disable recovery)</w:t>
            </w:r>
          </w:p>
          <w:p w14:paraId="51BBEC83" w14:textId="682FBA54" w:rsidR="00BF0049" w:rsidRPr="00216802" w:rsidRDefault="00BF0049" w:rsidP="00BF0049">
            <w:pPr>
              <w:pStyle w:val="Heading2"/>
              <w:widowControl w:val="0"/>
              <w:numPr>
                <w:ilvl w:val="1"/>
                <w:numId w:val="60"/>
              </w:numPr>
              <w:rPr>
                <w:rFonts w:asciiTheme="majorHAnsi" w:hAnsiTheme="majorHAnsi" w:cstheme="majorHAnsi"/>
              </w:rPr>
            </w:pPr>
            <w:bookmarkStart w:id="7" w:name="_Toc500931618"/>
            <w:r w:rsidRPr="00216802">
              <w:rPr>
                <w:rFonts w:asciiTheme="majorHAnsi" w:hAnsiTheme="majorHAnsi" w:cstheme="majorHAnsi"/>
              </w:rPr>
              <w:t>Podpora IPv4 varnostnim mehanizmom na nivoju L2:</w:t>
            </w:r>
            <w:bookmarkEnd w:id="7"/>
          </w:p>
          <w:p w14:paraId="316D4867" w14:textId="16466D43" w:rsidR="00BF0049" w:rsidRPr="00216802" w:rsidRDefault="00BF0049" w:rsidP="00BF0049">
            <w:pPr>
              <w:pStyle w:val="Heading3"/>
              <w:widowControl w:val="0"/>
              <w:numPr>
                <w:ilvl w:val="2"/>
                <w:numId w:val="61"/>
              </w:numPr>
              <w:rPr>
                <w:rFonts w:asciiTheme="majorHAnsi" w:hAnsiTheme="majorHAnsi" w:cstheme="majorHAnsi"/>
              </w:rPr>
            </w:pPr>
            <w:bookmarkStart w:id="8" w:name="_Toc500931619"/>
            <w:r w:rsidRPr="00216802">
              <w:rPr>
                <w:rFonts w:asciiTheme="majorHAnsi" w:hAnsiTheme="majorHAnsi" w:cstheme="majorHAnsi"/>
              </w:rPr>
              <w:t>DHCP snooping</w:t>
            </w:r>
            <w:bookmarkEnd w:id="8"/>
          </w:p>
          <w:p w14:paraId="487F5B4E"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Podpora zaščiti protokola DHCP:</w:t>
            </w:r>
          </w:p>
          <w:p w14:paraId="58DE888A" w14:textId="77777777" w:rsidR="00BF0049" w:rsidRPr="00216802" w:rsidRDefault="00BF0049" w:rsidP="00BF0049">
            <w:pPr>
              <w:pStyle w:val="ecxmsonormal"/>
              <w:widowControl w:val="0"/>
              <w:numPr>
                <w:ilvl w:val="0"/>
                <w:numId w:val="9"/>
              </w:numPr>
              <w:spacing w:before="280" w:afterAutospacing="0" w:line="288" w:lineRule="auto"/>
              <w:rPr>
                <w:rFonts w:asciiTheme="majorHAnsi" w:hAnsiTheme="majorHAnsi" w:cstheme="majorHAnsi"/>
              </w:rPr>
            </w:pPr>
            <w:r w:rsidRPr="00216802">
              <w:rPr>
                <w:rFonts w:asciiTheme="majorHAnsi" w:hAnsiTheme="majorHAnsi" w:cstheme="majorHAnsi"/>
              </w:rPr>
              <w:t>Določi se vmesnik preko katerega se dopušča pošiljanje odgovorov DHCP (vmesnik je avtoriziran, da je na njem strežnik ali posrednik DHCP), ostali vmesniki, kjer so navadni uporabniki, pa ne morejo pošiljati odgovor DHCP (se pretvarjati, da so strežnik DHCP)</w:t>
            </w:r>
          </w:p>
          <w:p w14:paraId="6C2901BA" w14:textId="77777777" w:rsidR="00BF0049" w:rsidRPr="00216802" w:rsidRDefault="00BF0049" w:rsidP="00BF0049">
            <w:pPr>
              <w:pStyle w:val="ecxmsonormal"/>
              <w:widowControl w:val="0"/>
              <w:numPr>
                <w:ilvl w:val="0"/>
                <w:numId w:val="9"/>
              </w:numPr>
              <w:spacing w:before="280" w:after="140" w:afterAutospacing="0" w:line="288" w:lineRule="auto"/>
              <w:rPr>
                <w:rFonts w:asciiTheme="majorHAnsi" w:hAnsiTheme="majorHAnsi" w:cstheme="majorHAnsi"/>
              </w:rPr>
            </w:pPr>
            <w:r w:rsidRPr="00216802">
              <w:rPr>
                <w:rFonts w:asciiTheme="majorHAnsi" w:hAnsiTheme="majorHAnsi" w:cstheme="majorHAnsi"/>
              </w:rPr>
              <w:t>Spremlja se odgovore DHCP, kjer si stikalo zabeleži podatke o naslovu MAC, vmesniku in naslovu IPv4, ki ga je dodelil strežnik DHCP</w:t>
            </w:r>
          </w:p>
          <w:p w14:paraId="7C34367A" w14:textId="63803344" w:rsidR="00BF0049" w:rsidRPr="00216802" w:rsidRDefault="00BF0049" w:rsidP="00BF0049">
            <w:pPr>
              <w:pStyle w:val="Heading3"/>
              <w:widowControl w:val="0"/>
              <w:numPr>
                <w:ilvl w:val="2"/>
                <w:numId w:val="62"/>
              </w:numPr>
              <w:rPr>
                <w:rFonts w:asciiTheme="majorHAnsi" w:hAnsiTheme="majorHAnsi" w:cstheme="majorHAnsi"/>
              </w:rPr>
            </w:pPr>
            <w:bookmarkStart w:id="9" w:name="_Toc500931620"/>
            <w:r w:rsidRPr="00216802">
              <w:rPr>
                <w:rFonts w:asciiTheme="majorHAnsi" w:hAnsiTheme="majorHAnsi" w:cstheme="majorHAnsi"/>
              </w:rPr>
              <w:t>ARP inspection</w:t>
            </w:r>
            <w:bookmarkEnd w:id="9"/>
          </w:p>
          <w:p w14:paraId="7A1AD489"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Podpora zaščiti protokola ARP, ki uporabnikom prepreči pošiljanje okvarjenih ali zlonamernih paketov ARP. Na stikalu se nastavi, na katerih vmesnikih se lahko pojavijo uporabniki in stikalo opravlja varnostni pregled paketov ARP.</w:t>
            </w:r>
          </w:p>
          <w:p w14:paraId="72589376" w14:textId="77777777" w:rsidR="00BF0049" w:rsidRPr="00216802" w:rsidRDefault="00BF0049" w:rsidP="00BF0049">
            <w:pPr>
              <w:pStyle w:val="Heading2"/>
              <w:widowControl w:val="0"/>
              <w:numPr>
                <w:ilvl w:val="1"/>
                <w:numId w:val="63"/>
              </w:numPr>
              <w:rPr>
                <w:rFonts w:asciiTheme="majorHAnsi" w:hAnsiTheme="majorHAnsi" w:cstheme="majorHAnsi"/>
              </w:rPr>
            </w:pPr>
            <w:bookmarkStart w:id="10" w:name="_Toc500931621"/>
            <w:r w:rsidRPr="00216802">
              <w:rPr>
                <w:rFonts w:asciiTheme="majorHAnsi" w:hAnsiTheme="majorHAnsi" w:cstheme="majorHAnsi"/>
              </w:rPr>
              <w:t>Podpora IPv6 varnostnim mehanizmov na nivoju L2/L3:</w:t>
            </w:r>
            <w:bookmarkEnd w:id="10"/>
          </w:p>
          <w:p w14:paraId="4B1E1445" w14:textId="713E0D65" w:rsidR="00BF0049" w:rsidRPr="00216802" w:rsidRDefault="00BF0049" w:rsidP="00BF0049">
            <w:pPr>
              <w:pStyle w:val="Heading3"/>
              <w:widowControl w:val="0"/>
              <w:numPr>
                <w:ilvl w:val="2"/>
                <w:numId w:val="64"/>
              </w:numPr>
              <w:rPr>
                <w:rFonts w:asciiTheme="majorHAnsi" w:hAnsiTheme="majorHAnsi" w:cstheme="majorHAnsi"/>
              </w:rPr>
            </w:pPr>
            <w:bookmarkStart w:id="11" w:name="_Toc500931622"/>
            <w:r w:rsidRPr="00216802">
              <w:rPr>
                <w:rFonts w:asciiTheme="majorHAnsi" w:hAnsiTheme="majorHAnsi" w:cstheme="majorHAnsi"/>
              </w:rPr>
              <w:t>IPv6 RA Guard</w:t>
            </w:r>
            <w:bookmarkEnd w:id="11"/>
          </w:p>
          <w:p w14:paraId="5BFC8563" w14:textId="77777777" w:rsidR="00BF0049" w:rsidRPr="00216802" w:rsidRDefault="00BF0049" w:rsidP="00BF0049">
            <w:pPr>
              <w:pStyle w:val="ecxmsonormal"/>
              <w:widowControl w:val="0"/>
              <w:spacing w:before="280" w:after="280"/>
              <w:rPr>
                <w:rFonts w:asciiTheme="majorHAnsi" w:hAnsiTheme="majorHAnsi" w:cstheme="majorHAnsi"/>
                <w:lang w:val="de-DE"/>
              </w:rPr>
            </w:pPr>
            <w:r w:rsidRPr="00216802">
              <w:rPr>
                <w:rFonts w:asciiTheme="majorHAnsi" w:hAnsiTheme="majorHAnsi" w:cstheme="majorHAnsi"/>
              </w:rPr>
              <w:t xml:space="preserve">Z mehanizmom IPv6 RA Guard določimo, na katerih vmesnikih dovolimo sprejemanje sporočil RA (angl. </w:t>
            </w:r>
            <w:r w:rsidRPr="00216802">
              <w:rPr>
                <w:rFonts w:asciiTheme="majorHAnsi" w:hAnsiTheme="majorHAnsi" w:cstheme="majorHAnsi"/>
                <w:b/>
                <w:bCs/>
                <w:lang w:val="de-DE"/>
              </w:rPr>
              <w:t xml:space="preserve">RA, </w:t>
            </w:r>
            <w:proofErr w:type="spellStart"/>
            <w:r w:rsidRPr="00216802">
              <w:rPr>
                <w:rFonts w:asciiTheme="majorHAnsi" w:hAnsiTheme="majorHAnsi" w:cstheme="majorHAnsi"/>
                <w:b/>
                <w:bCs/>
                <w:lang w:val="de-DE"/>
              </w:rPr>
              <w:t>router</w:t>
            </w:r>
            <w:proofErr w:type="spellEnd"/>
            <w:r w:rsidRPr="00216802">
              <w:rPr>
                <w:rFonts w:asciiTheme="majorHAnsi" w:hAnsiTheme="majorHAnsi" w:cstheme="majorHAnsi"/>
                <w:b/>
                <w:bCs/>
                <w:lang w:val="de-DE"/>
              </w:rPr>
              <w:t xml:space="preserve"> </w:t>
            </w:r>
            <w:proofErr w:type="spellStart"/>
            <w:r w:rsidRPr="00216802">
              <w:rPr>
                <w:rFonts w:asciiTheme="majorHAnsi" w:hAnsiTheme="majorHAnsi" w:cstheme="majorHAnsi"/>
                <w:b/>
                <w:bCs/>
                <w:lang w:val="de-DE"/>
              </w:rPr>
              <w:t>advertisement</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Tak</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vmesnik</w:t>
            </w:r>
            <w:proofErr w:type="spellEnd"/>
            <w:r w:rsidRPr="00216802">
              <w:rPr>
                <w:rFonts w:asciiTheme="majorHAnsi" w:hAnsiTheme="majorHAnsi" w:cstheme="majorHAnsi"/>
                <w:lang w:val="de-DE"/>
              </w:rPr>
              <w:t xml:space="preserve"> je </w:t>
            </w:r>
            <w:proofErr w:type="spellStart"/>
            <w:r w:rsidRPr="00216802">
              <w:rPr>
                <w:rFonts w:asciiTheme="majorHAnsi" w:hAnsiTheme="majorHAnsi" w:cstheme="majorHAnsi"/>
                <w:lang w:val="de-DE"/>
              </w:rPr>
              <w:t>avtoriziran</w:t>
            </w:r>
            <w:proofErr w:type="spellEnd"/>
            <w:r w:rsidRPr="00216802">
              <w:rPr>
                <w:rFonts w:asciiTheme="majorHAnsi" w:hAnsiTheme="majorHAnsi" w:cstheme="majorHAnsi"/>
                <w:lang w:val="de-DE"/>
              </w:rPr>
              <w:t xml:space="preserve">, da je na </w:t>
            </w:r>
            <w:proofErr w:type="spellStart"/>
            <w:r w:rsidRPr="00216802">
              <w:rPr>
                <w:rFonts w:asciiTheme="majorHAnsi" w:hAnsiTheme="majorHAnsi" w:cstheme="majorHAnsi"/>
                <w:lang w:val="de-DE"/>
              </w:rPr>
              <w:t>njem</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usmerjevalnik</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Sporočila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sprejeta</w:t>
            </w:r>
            <w:proofErr w:type="spellEnd"/>
            <w:r w:rsidRPr="00216802">
              <w:rPr>
                <w:rFonts w:asciiTheme="majorHAnsi" w:hAnsiTheme="majorHAnsi" w:cstheme="majorHAnsi"/>
                <w:lang w:val="de-DE"/>
              </w:rPr>
              <w:t xml:space="preserve"> na </w:t>
            </w:r>
            <w:proofErr w:type="spellStart"/>
            <w:r w:rsidRPr="00216802">
              <w:rPr>
                <w:rFonts w:asciiTheme="majorHAnsi" w:hAnsiTheme="majorHAnsi" w:cstheme="majorHAnsi"/>
                <w:lang w:val="de-DE"/>
              </w:rPr>
              <w:t>ostalih</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vmesnikih</w:t>
            </w:r>
            <w:proofErr w:type="spellEnd"/>
            <w:r w:rsidRPr="00216802">
              <w:rPr>
                <w:rFonts w:asciiTheme="majorHAnsi" w:hAnsiTheme="majorHAnsi" w:cstheme="majorHAnsi"/>
                <w:lang w:val="de-DE"/>
              </w:rPr>
              <w:t xml:space="preserve">, se </w:t>
            </w:r>
            <w:proofErr w:type="spellStart"/>
            <w:r w:rsidRPr="00216802">
              <w:rPr>
                <w:rFonts w:asciiTheme="majorHAnsi" w:hAnsiTheme="majorHAnsi" w:cstheme="majorHAnsi"/>
                <w:lang w:val="de-DE"/>
              </w:rPr>
              <w:t>zavržejo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Določimo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lahko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tudi</w:t>
            </w:r>
            <w:proofErr w:type="spellEnd"/>
            <w:r w:rsidRPr="00216802">
              <w:rPr>
                <w:rFonts w:asciiTheme="majorHAnsi" w:hAnsiTheme="majorHAnsi" w:cstheme="majorHAnsi"/>
                <w:lang w:val="de-DE"/>
              </w:rPr>
              <w:t xml:space="preserve">, s </w:t>
            </w:r>
            <w:proofErr w:type="spellStart"/>
            <w:r w:rsidRPr="00216802">
              <w:rPr>
                <w:rFonts w:asciiTheme="majorHAnsi" w:hAnsiTheme="majorHAnsi" w:cstheme="majorHAnsi"/>
                <w:lang w:val="de-DE"/>
              </w:rPr>
              <w:t>katerih</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naslovov</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dovolimo</w:t>
            </w:r>
            <w:proofErr w:type="spellEnd"/>
            <w:r w:rsidRPr="00216802">
              <w:rPr>
                <w:rFonts w:asciiTheme="majorHAnsi" w:hAnsiTheme="majorHAnsi" w:cstheme="majorHAnsi"/>
                <w:lang w:val="de-DE"/>
              </w:rPr>
              <w:t xml:space="preserve"> RA </w:t>
            </w:r>
            <w:proofErr w:type="spellStart"/>
            <w:r w:rsidRPr="00216802">
              <w:rPr>
                <w:rFonts w:asciiTheme="majorHAnsi" w:hAnsiTheme="majorHAnsi" w:cstheme="majorHAnsi"/>
                <w:lang w:val="de-DE"/>
              </w:rPr>
              <w:t>sporočila</w:t>
            </w:r>
            <w:proofErr w:type="spellEnd"/>
            <w:r w:rsidRPr="00216802">
              <w:rPr>
                <w:rFonts w:asciiTheme="majorHAnsi" w:hAnsiTheme="majorHAnsi" w:cstheme="majorHAnsi"/>
                <w:lang w:val="de-DE"/>
              </w:rPr>
              <w:t xml:space="preserve"> in </w:t>
            </w:r>
            <w:proofErr w:type="spellStart"/>
            <w:r w:rsidRPr="00216802">
              <w:rPr>
                <w:rFonts w:asciiTheme="majorHAnsi" w:hAnsiTheme="majorHAnsi" w:cstheme="majorHAnsi"/>
                <w:lang w:val="de-DE"/>
              </w:rPr>
              <w:t>katere</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zastavice</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lahko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oz</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morajo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sporočila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vsebovati</w:t>
            </w:r>
            <w:proofErr w:type="spellEnd"/>
            <w:r w:rsidRPr="00216802">
              <w:rPr>
                <w:rFonts w:asciiTheme="majorHAnsi" w:hAnsiTheme="majorHAnsi" w:cstheme="majorHAnsi"/>
                <w:lang w:val="de-DE"/>
              </w:rPr>
              <w:t xml:space="preserve">.  </w:t>
            </w:r>
          </w:p>
          <w:p w14:paraId="01961D81" w14:textId="77777777" w:rsidR="00BF0049" w:rsidRPr="00216802" w:rsidRDefault="00BF0049" w:rsidP="00BF0049">
            <w:pPr>
              <w:pStyle w:val="Heading3"/>
              <w:widowControl w:val="0"/>
              <w:numPr>
                <w:ilvl w:val="2"/>
                <w:numId w:val="65"/>
              </w:numPr>
              <w:rPr>
                <w:rFonts w:asciiTheme="majorHAnsi" w:hAnsiTheme="majorHAnsi" w:cstheme="majorHAnsi"/>
              </w:rPr>
            </w:pPr>
            <w:bookmarkStart w:id="12" w:name="_Toc500931623"/>
            <w:r w:rsidRPr="00216802">
              <w:rPr>
                <w:rFonts w:asciiTheme="majorHAnsi" w:hAnsiTheme="majorHAnsi" w:cstheme="majorHAnsi"/>
              </w:rPr>
              <w:t>IPv6 ND Inspection</w:t>
            </w:r>
            <w:bookmarkEnd w:id="12"/>
            <w:r w:rsidRPr="00216802">
              <w:rPr>
                <w:rFonts w:asciiTheme="majorHAnsi" w:hAnsiTheme="majorHAnsi" w:cstheme="majorHAnsi"/>
              </w:rPr>
              <w:t xml:space="preserve"> </w:t>
            </w:r>
          </w:p>
          <w:p w14:paraId="76F69EF9" w14:textId="77777777" w:rsidR="00BF0049" w:rsidRPr="00216802" w:rsidRDefault="00BF0049" w:rsidP="00BF0049">
            <w:pPr>
              <w:pStyle w:val="ecxmsonormal"/>
              <w:widowControl w:val="0"/>
              <w:spacing w:before="280" w:after="280"/>
              <w:rPr>
                <w:rFonts w:asciiTheme="majorHAnsi" w:hAnsiTheme="majorHAnsi" w:cstheme="majorHAnsi"/>
                <w:lang w:val="de-DE"/>
              </w:rPr>
            </w:pPr>
            <w:r w:rsidRPr="00216802">
              <w:rPr>
                <w:rFonts w:asciiTheme="majorHAnsi" w:hAnsiTheme="majorHAnsi" w:cstheme="majorHAnsi"/>
              </w:rPr>
              <w:t xml:space="preserve">Preverja pravilnost ND (angl. Neighbor Discovery) sporočil.   IPv6 ND sporočila, ki niso v skladu s povezovalno tabelo dovoljenih naslovov ("binding table", ki povezuje MAC naslov z IPv6 naslovom), naprava zavrže. </w:t>
            </w:r>
            <w:proofErr w:type="spellStart"/>
            <w:r w:rsidRPr="00216802">
              <w:rPr>
                <w:rFonts w:asciiTheme="majorHAnsi" w:hAnsiTheme="majorHAnsi" w:cstheme="majorHAnsi"/>
                <w:lang w:val="de-DE"/>
              </w:rPr>
              <w:t>Tabela</w:t>
            </w:r>
            <w:proofErr w:type="spellEnd"/>
            <w:r w:rsidRPr="00216802">
              <w:rPr>
                <w:rFonts w:asciiTheme="majorHAnsi" w:hAnsiTheme="majorHAnsi" w:cstheme="majorHAnsi"/>
                <w:lang w:val="de-DE"/>
              </w:rPr>
              <w:t xml:space="preserve"> se </w:t>
            </w:r>
            <w:proofErr w:type="spellStart"/>
            <w:r w:rsidRPr="00216802">
              <w:rPr>
                <w:rFonts w:asciiTheme="majorHAnsi" w:hAnsiTheme="majorHAnsi" w:cstheme="majorHAnsi"/>
                <w:lang w:val="de-DE"/>
              </w:rPr>
              <w:t>lahko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gradi</w:t>
            </w:r>
            <w:proofErr w:type="spellEnd"/>
            <w:r w:rsidRPr="00216802">
              <w:rPr>
                <w:rFonts w:asciiTheme="majorHAnsi" w:hAnsiTheme="majorHAnsi" w:cstheme="majorHAnsi"/>
                <w:lang w:val="de-DE"/>
              </w:rPr>
              <w:t xml:space="preserve"> na </w:t>
            </w:r>
            <w:proofErr w:type="spellStart"/>
            <w:r w:rsidRPr="00216802">
              <w:rPr>
                <w:rFonts w:asciiTheme="majorHAnsi" w:hAnsiTheme="majorHAnsi" w:cstheme="majorHAnsi"/>
                <w:lang w:val="de-DE"/>
              </w:rPr>
              <w:t>osnovi</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analize</w:t>
            </w:r>
            <w:proofErr w:type="spellEnd"/>
            <w:r w:rsidRPr="00216802">
              <w:rPr>
                <w:rFonts w:asciiTheme="majorHAnsi" w:hAnsiTheme="majorHAnsi" w:cstheme="majorHAnsi"/>
                <w:lang w:val="de-DE"/>
              </w:rPr>
              <w:t xml:space="preserve"> DHCPv6 </w:t>
            </w:r>
            <w:proofErr w:type="spellStart"/>
            <w:r w:rsidRPr="00216802">
              <w:rPr>
                <w:rFonts w:asciiTheme="majorHAnsi" w:hAnsiTheme="majorHAnsi" w:cstheme="majorHAnsi"/>
                <w:lang w:val="de-DE"/>
              </w:rPr>
              <w:t>sporočil</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ali</w:t>
            </w:r>
            <w:proofErr w:type="spellEnd"/>
            <w:r w:rsidRPr="00216802">
              <w:rPr>
                <w:rFonts w:asciiTheme="majorHAnsi" w:hAnsiTheme="majorHAnsi" w:cstheme="majorHAnsi"/>
                <w:lang w:val="de-DE"/>
              </w:rPr>
              <w:t xml:space="preserve"> ND </w:t>
            </w:r>
            <w:proofErr w:type="spellStart"/>
            <w:r w:rsidRPr="00216802">
              <w:rPr>
                <w:rFonts w:asciiTheme="majorHAnsi" w:hAnsiTheme="majorHAnsi" w:cstheme="majorHAnsi"/>
                <w:lang w:val="de-DE"/>
              </w:rPr>
              <w:t>sporočil</w:t>
            </w:r>
            <w:proofErr w:type="spellEnd"/>
            <w:r w:rsidRPr="00216802">
              <w:rPr>
                <w:rFonts w:asciiTheme="majorHAnsi" w:hAnsiTheme="majorHAnsi" w:cstheme="majorHAnsi"/>
                <w:lang w:val="de-DE"/>
              </w:rPr>
              <w:t xml:space="preserve">. </w:t>
            </w:r>
          </w:p>
          <w:p w14:paraId="6E3DB0BD" w14:textId="77777777" w:rsidR="00BF0049" w:rsidRPr="00216802" w:rsidRDefault="00BF0049" w:rsidP="00BF0049">
            <w:pPr>
              <w:pStyle w:val="Heading3"/>
              <w:widowControl w:val="0"/>
              <w:numPr>
                <w:ilvl w:val="2"/>
                <w:numId w:val="66"/>
              </w:numPr>
              <w:rPr>
                <w:rFonts w:asciiTheme="majorHAnsi" w:hAnsiTheme="majorHAnsi" w:cstheme="majorHAnsi"/>
              </w:rPr>
            </w:pPr>
            <w:bookmarkStart w:id="13" w:name="_Toc500931625"/>
            <w:bookmarkStart w:id="14" w:name="_Toc500931624"/>
            <w:bookmarkStart w:id="15" w:name="_Toc500931626"/>
            <w:bookmarkEnd w:id="13"/>
            <w:bookmarkEnd w:id="14"/>
            <w:r w:rsidRPr="00216802">
              <w:rPr>
                <w:rFonts w:asciiTheme="majorHAnsi" w:hAnsiTheme="majorHAnsi" w:cstheme="majorHAnsi"/>
              </w:rPr>
              <w:t>IPv6 DHCP Guard</w:t>
            </w:r>
            <w:bookmarkEnd w:id="15"/>
            <w:r w:rsidRPr="00216802">
              <w:rPr>
                <w:rFonts w:asciiTheme="majorHAnsi" w:hAnsiTheme="majorHAnsi" w:cstheme="majorHAnsi"/>
              </w:rPr>
              <w:t xml:space="preserve"> </w:t>
            </w:r>
          </w:p>
          <w:p w14:paraId="4FB238D2"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 xml:space="preserve">Mehanizem posluša DHCPv6 promet. Iz spremljanja DHCPv6 komunikacije med odjemalcem in veljavnim DHCPv6 strežnikom izlušči par MAC naslov + dodeljeni IPv6 naslov ter ta par zapiše v tabelo dovoljenih naslovov ("binding table"). Na napravi določimo vmesnike, na katerih dovolimo </w:t>
            </w:r>
            <w:r w:rsidRPr="00216802">
              <w:rPr>
                <w:rFonts w:asciiTheme="majorHAnsi" w:hAnsiTheme="majorHAnsi" w:cstheme="majorHAnsi"/>
              </w:rPr>
              <w:lastRenderedPageBreak/>
              <w:t xml:space="preserve">DHCPv6 odgovore. Odgovore DHCPv6 na nedovoljenih vmesnikih se zavrže. </w:t>
            </w:r>
          </w:p>
          <w:p w14:paraId="033ABB5E" w14:textId="77777777" w:rsidR="00BF0049" w:rsidRPr="00216802" w:rsidRDefault="00BF0049" w:rsidP="00BF0049">
            <w:pPr>
              <w:pStyle w:val="Heading3"/>
              <w:widowControl w:val="0"/>
              <w:numPr>
                <w:ilvl w:val="2"/>
                <w:numId w:val="67"/>
              </w:numPr>
              <w:rPr>
                <w:rFonts w:asciiTheme="majorHAnsi" w:hAnsiTheme="majorHAnsi" w:cstheme="majorHAnsi"/>
              </w:rPr>
            </w:pPr>
            <w:bookmarkStart w:id="16" w:name="_Toc500931627"/>
            <w:bookmarkStart w:id="17" w:name="_Toc500931628"/>
            <w:bookmarkStart w:id="18" w:name="_Toc500931629"/>
            <w:bookmarkEnd w:id="16"/>
            <w:bookmarkEnd w:id="17"/>
            <w:r w:rsidRPr="00216802">
              <w:rPr>
                <w:rFonts w:asciiTheme="majorHAnsi" w:hAnsiTheme="majorHAnsi" w:cstheme="majorHAnsi"/>
              </w:rPr>
              <w:t>Performančne zahteve izvajanja IPv6 varnostnih mehanizmov:</w:t>
            </w:r>
            <w:bookmarkEnd w:id="18"/>
          </w:p>
          <w:p w14:paraId="7F32A7E9" w14:textId="77777777" w:rsidR="00BF0049" w:rsidRPr="00216802" w:rsidRDefault="00BF0049" w:rsidP="00BF0049">
            <w:pPr>
              <w:pStyle w:val="ecxmsonormal"/>
              <w:widowControl w:val="0"/>
              <w:numPr>
                <w:ilvl w:val="0"/>
                <w:numId w:val="10"/>
              </w:numPr>
              <w:spacing w:before="280" w:afterAutospacing="0" w:line="288" w:lineRule="auto"/>
              <w:rPr>
                <w:rFonts w:asciiTheme="majorHAnsi" w:hAnsiTheme="majorHAnsi" w:cstheme="majorHAnsi"/>
              </w:rPr>
            </w:pPr>
            <w:r w:rsidRPr="00216802">
              <w:rPr>
                <w:rFonts w:asciiTheme="majorHAnsi" w:hAnsiTheme="majorHAnsi" w:cstheme="majorHAnsi"/>
              </w:rPr>
              <w:t>Izvajanje IPv6 varnostnih mehanizmov na nivoju L2/L3 ne sme vplivati na odzivnost naprave do mere, da bi bila ogrožena pravilnost njenega delovanja (STP,…), da bi se zmanjšala prepustnost ali bi postala neodzivna;</w:t>
            </w:r>
          </w:p>
          <w:p w14:paraId="5560A0A3" w14:textId="77777777" w:rsidR="00BF0049" w:rsidRPr="00216802" w:rsidRDefault="00BF0049" w:rsidP="00BF0049">
            <w:pPr>
              <w:pStyle w:val="ecxmsonormal"/>
              <w:widowControl w:val="0"/>
              <w:numPr>
                <w:ilvl w:val="0"/>
                <w:numId w:val="10"/>
              </w:numPr>
              <w:spacing w:after="140" w:afterAutospacing="0" w:line="288" w:lineRule="auto"/>
              <w:rPr>
                <w:rFonts w:asciiTheme="majorHAnsi" w:hAnsiTheme="majorHAnsi" w:cstheme="majorHAnsi"/>
              </w:rPr>
            </w:pPr>
            <w:r w:rsidRPr="00216802">
              <w:rPr>
                <w:rFonts w:asciiTheme="majorHAnsi" w:hAnsiTheme="majorHAnsi" w:cstheme="majorHAnsi"/>
              </w:rPr>
              <w:t>Zaželjena je implementacija varnostnih mehanizmov v strojni opremi in s tem dosežena popolna neobčutljivost naprave na količino prometa, ki ga obravnavajo varnostni mehanizmi. V primeru, da izvajanje ni implementirano v strojni opremi, ampak s pomočjo procesorja, mora biti možno omejiti količino multicast prometa. Naprava mora izpolnjevati zahtevo iz prvega odstavka v primeru, da se dovoli 1 Mb/s multicast prometa, tudi če ves multicast promet predstavlja napad na delovanje IPv6 mehanizmov.</w:t>
            </w:r>
          </w:p>
          <w:p w14:paraId="76FF7BE2" w14:textId="79EC8E77" w:rsidR="00BF0049" w:rsidRPr="00216802" w:rsidRDefault="00BF0049" w:rsidP="00BF0049">
            <w:pPr>
              <w:pStyle w:val="Heading2"/>
              <w:widowControl w:val="0"/>
              <w:numPr>
                <w:ilvl w:val="1"/>
                <w:numId w:val="68"/>
              </w:numPr>
              <w:rPr>
                <w:rFonts w:asciiTheme="majorHAnsi" w:hAnsiTheme="majorHAnsi" w:cstheme="majorHAnsi"/>
              </w:rPr>
            </w:pPr>
            <w:bookmarkStart w:id="19" w:name="_Toc500931630"/>
            <w:r w:rsidRPr="00216802">
              <w:rPr>
                <w:rFonts w:asciiTheme="majorHAnsi" w:hAnsiTheme="majorHAnsi" w:cstheme="majorHAnsi"/>
              </w:rPr>
              <w:t>Storm Control</w:t>
            </w:r>
            <w:bookmarkEnd w:id="19"/>
          </w:p>
          <w:p w14:paraId="424071CE"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 xml:space="preserve">Zaščita pred poplavo neželenih paketov (angl. </w:t>
            </w:r>
            <w:r w:rsidRPr="00216802">
              <w:rPr>
                <w:rFonts w:asciiTheme="majorHAnsi" w:hAnsiTheme="majorHAnsi" w:cstheme="majorHAnsi"/>
                <w:b/>
                <w:bCs/>
              </w:rPr>
              <w:t>Storm Control</w:t>
            </w:r>
            <w:r w:rsidRPr="00216802">
              <w:rPr>
                <w:rFonts w:asciiTheme="majorHAnsi" w:hAnsiTheme="majorHAnsi" w:cstheme="majorHAnsi"/>
              </w:rPr>
              <w:t>). Za vsak vmesnik ethernet se lahko določi največje količino določene vrste prometa (multicast ali broadcast) na vse naslednje načine:</w:t>
            </w:r>
          </w:p>
          <w:p w14:paraId="3D5ACA79" w14:textId="77777777" w:rsidR="00BF0049" w:rsidRPr="00216802" w:rsidRDefault="00BF0049" w:rsidP="00BF0049">
            <w:pPr>
              <w:pStyle w:val="ecxmsonormal"/>
              <w:widowControl w:val="0"/>
              <w:numPr>
                <w:ilvl w:val="0"/>
                <w:numId w:val="11"/>
              </w:numPr>
              <w:spacing w:before="280" w:afterAutospacing="0" w:line="288" w:lineRule="auto"/>
              <w:rPr>
                <w:rFonts w:asciiTheme="majorHAnsi" w:hAnsiTheme="majorHAnsi" w:cstheme="majorHAnsi"/>
              </w:rPr>
            </w:pPr>
            <w:r w:rsidRPr="00216802">
              <w:rPr>
                <w:rFonts w:asciiTheme="majorHAnsi" w:hAnsiTheme="majorHAnsi" w:cstheme="majorHAnsi"/>
              </w:rPr>
              <w:t>v bajtih na sekundo</w:t>
            </w:r>
          </w:p>
          <w:p w14:paraId="5F16473E" w14:textId="77777777" w:rsidR="00BF0049" w:rsidRPr="00216802" w:rsidRDefault="00BF0049" w:rsidP="00BF0049">
            <w:pPr>
              <w:pStyle w:val="ecxmsonormal"/>
              <w:widowControl w:val="0"/>
              <w:numPr>
                <w:ilvl w:val="0"/>
                <w:numId w:val="11"/>
              </w:numPr>
              <w:spacing w:before="280" w:after="140" w:afterAutospacing="0" w:line="288" w:lineRule="auto"/>
              <w:rPr>
                <w:rFonts w:asciiTheme="majorHAnsi" w:hAnsiTheme="majorHAnsi" w:cstheme="majorHAnsi"/>
              </w:rPr>
            </w:pPr>
            <w:r w:rsidRPr="00216802">
              <w:rPr>
                <w:rFonts w:asciiTheme="majorHAnsi" w:hAnsiTheme="majorHAnsi" w:cstheme="majorHAnsi"/>
              </w:rPr>
              <w:t>v procentih celotne kapacitete vmesnika</w:t>
            </w:r>
          </w:p>
          <w:p w14:paraId="74B7F3B5"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Če količina prometa preseže nastavljeno vrednost, se okvirje odmetava, dokler ne pade količina prometa pod dovoljeno raven.</w:t>
            </w:r>
          </w:p>
          <w:p w14:paraId="500D4CF5" w14:textId="77777777" w:rsidR="00BF0049" w:rsidRPr="00216802" w:rsidRDefault="00BF0049" w:rsidP="00BF0049">
            <w:pPr>
              <w:pStyle w:val="Heading1"/>
              <w:widowControl w:val="0"/>
              <w:numPr>
                <w:ilvl w:val="0"/>
                <w:numId w:val="69"/>
              </w:numPr>
              <w:rPr>
                <w:rFonts w:asciiTheme="majorHAnsi" w:hAnsiTheme="majorHAnsi" w:cstheme="majorHAnsi"/>
              </w:rPr>
            </w:pPr>
            <w:bookmarkStart w:id="20" w:name="_Toc500931634"/>
            <w:bookmarkStart w:id="21" w:name="_Toc500931633"/>
            <w:bookmarkStart w:id="22" w:name="_Toc500931632"/>
            <w:bookmarkStart w:id="23" w:name="_Toc500931631"/>
            <w:bookmarkStart w:id="24" w:name="_Toc500931635"/>
            <w:bookmarkEnd w:id="20"/>
            <w:bookmarkEnd w:id="21"/>
            <w:bookmarkEnd w:id="22"/>
            <w:bookmarkEnd w:id="23"/>
            <w:r w:rsidRPr="00216802">
              <w:rPr>
                <w:rFonts w:asciiTheme="majorHAnsi" w:hAnsiTheme="majorHAnsi" w:cstheme="majorHAnsi"/>
              </w:rPr>
              <w:t>Upravljanje s stikalom in orodja</w:t>
            </w:r>
            <w:bookmarkEnd w:id="24"/>
          </w:p>
          <w:p w14:paraId="294E238E"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Vse naslednje zahtevane funkcionalnosti morajo delovati, kjer je smiselno, tako preko samo IPv4, samo IPv6 kot tudi IPv4 + IPv6 dual stack omrežja:</w:t>
            </w:r>
          </w:p>
          <w:p w14:paraId="35B6BC2E"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rPr>
            </w:pPr>
            <w:r w:rsidRPr="00216802">
              <w:rPr>
                <w:rFonts w:asciiTheme="majorHAnsi" w:hAnsiTheme="majorHAnsi" w:cstheme="majorHAnsi"/>
              </w:rPr>
              <w:t>dostop do stikala in interaktivno konfiguriranje preko telneta, tudi rekurzivnega - iz ene omrežne naprave lahko naredimo telnet na naslednjo</w:t>
            </w:r>
          </w:p>
          <w:p w14:paraId="3E5DF007"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rPr>
            </w:pPr>
            <w:r w:rsidRPr="00216802">
              <w:rPr>
                <w:rFonts w:asciiTheme="majorHAnsi" w:hAnsiTheme="majorHAnsi" w:cstheme="majorHAnsi"/>
              </w:rPr>
              <w:t>dostop do stikala in interaktivno konfiguriranje preko SSH, različice 2 ali novejše</w:t>
            </w:r>
          </w:p>
          <w:p w14:paraId="34CE02AD"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rPr>
            </w:pPr>
            <w:r w:rsidRPr="00216802">
              <w:rPr>
                <w:rFonts w:asciiTheme="majorHAnsi" w:hAnsiTheme="majorHAnsi" w:cstheme="majorHAnsi"/>
              </w:rPr>
              <w:t xml:space="preserve">možnost nastavitve overjanja prijave operaterja preko z uporabo mehanizma »SSH public key authentication«. Pri tem se lahko za </w:t>
            </w:r>
            <w:r w:rsidRPr="00216802">
              <w:rPr>
                <w:rFonts w:asciiTheme="majorHAnsi" w:hAnsiTheme="majorHAnsi" w:cstheme="majorHAnsi"/>
              </w:rPr>
              <w:lastRenderedPageBreak/>
              <w:t>vsakega uporabnika določi, ali se uporablja overjanje z omenjenim mehanizmom ali z geslom.</w:t>
            </w:r>
          </w:p>
          <w:p w14:paraId="5E498149"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lang w:val="de-DE"/>
              </w:rPr>
            </w:pPr>
            <w:proofErr w:type="spellStart"/>
            <w:r w:rsidRPr="00216802">
              <w:rPr>
                <w:rFonts w:asciiTheme="majorHAnsi" w:hAnsiTheme="majorHAnsi" w:cstheme="majorHAnsi"/>
                <w:lang w:val="de-DE"/>
              </w:rPr>
              <w:t>možnost</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konfiguriranja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preko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omrežja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med</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delovanjem</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stikala</w:t>
            </w:r>
            <w:proofErr w:type="spellEnd"/>
          </w:p>
          <w:p w14:paraId="44F1B093"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lang w:val="de-DE"/>
              </w:rPr>
            </w:pPr>
            <w:proofErr w:type="spellStart"/>
            <w:r w:rsidRPr="00216802">
              <w:rPr>
                <w:rFonts w:asciiTheme="majorHAnsi" w:hAnsiTheme="majorHAnsi" w:cstheme="majorHAnsi"/>
                <w:lang w:val="de-DE"/>
              </w:rPr>
              <w:t>možnost</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shranjevanja</w:t>
            </w:r>
            <w:proofErr w:type="spellEnd"/>
            <w:r w:rsidRPr="00216802">
              <w:rPr>
                <w:rFonts w:asciiTheme="majorHAnsi" w:hAnsiTheme="majorHAnsi" w:cstheme="majorHAnsi"/>
                <w:lang w:val="de-DE"/>
              </w:rPr>
              <w:t>/</w:t>
            </w:r>
            <w:proofErr w:type="spellStart"/>
            <w:r w:rsidRPr="00216802">
              <w:rPr>
                <w:rFonts w:asciiTheme="majorHAnsi" w:hAnsiTheme="majorHAnsi" w:cstheme="majorHAnsi"/>
                <w:lang w:val="de-DE"/>
              </w:rPr>
              <w:t>nalaganja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konfiguracijske</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datoteke</w:t>
            </w:r>
            <w:proofErr w:type="spellEnd"/>
            <w:r w:rsidRPr="00216802">
              <w:rPr>
                <w:rFonts w:asciiTheme="majorHAnsi" w:hAnsiTheme="majorHAnsi" w:cstheme="majorHAnsi"/>
                <w:lang w:val="de-DE"/>
              </w:rPr>
              <w:t xml:space="preserve"> in </w:t>
            </w:r>
            <w:proofErr w:type="spellStart"/>
            <w:r w:rsidRPr="00216802">
              <w:rPr>
                <w:rFonts w:asciiTheme="majorHAnsi" w:hAnsiTheme="majorHAnsi" w:cstheme="majorHAnsi"/>
                <w:lang w:val="de-DE"/>
              </w:rPr>
              <w:t>nalaganja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novih</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verzij</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programske</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opreme</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kot</w:t>
            </w:r>
            <w:proofErr w:type="spellEnd"/>
            <w:r w:rsidRPr="00216802">
              <w:rPr>
                <w:rFonts w:asciiTheme="majorHAnsi" w:hAnsiTheme="majorHAnsi" w:cstheme="majorHAnsi"/>
                <w:lang w:val="de-DE"/>
              </w:rPr>
              <w:t xml:space="preserve"> FTP </w:t>
            </w:r>
            <w:proofErr w:type="spellStart"/>
            <w:r w:rsidRPr="00216802">
              <w:rPr>
                <w:rFonts w:asciiTheme="majorHAnsi" w:hAnsiTheme="majorHAnsi" w:cstheme="majorHAnsi"/>
                <w:lang w:val="de-DE"/>
              </w:rPr>
              <w:t>odjemalec</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ali</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preko</w:t>
            </w:r>
            <w:proofErr w:type="spellEnd"/>
            <w:r w:rsidRPr="00216802">
              <w:rPr>
                <w:rFonts w:asciiTheme="majorHAnsi" w:hAnsiTheme="majorHAnsi" w:cstheme="majorHAnsi"/>
                <w:lang w:val="de-DE"/>
              </w:rPr>
              <w:t xml:space="preserve"> SSH (SCP </w:t>
            </w:r>
            <w:proofErr w:type="spellStart"/>
            <w:r w:rsidRPr="00216802">
              <w:rPr>
                <w:rFonts w:asciiTheme="majorHAnsi" w:hAnsiTheme="majorHAnsi" w:cstheme="majorHAnsi"/>
                <w:lang w:val="de-DE"/>
              </w:rPr>
              <w:t>strežnik</w:t>
            </w:r>
            <w:proofErr w:type="spellEnd"/>
            <w:r w:rsidRPr="00216802">
              <w:rPr>
                <w:rFonts w:asciiTheme="majorHAnsi" w:hAnsiTheme="majorHAnsi" w:cstheme="majorHAnsi"/>
                <w:lang w:val="de-DE"/>
              </w:rPr>
              <w:t xml:space="preserve"> in/</w:t>
            </w:r>
            <w:proofErr w:type="spellStart"/>
            <w:r w:rsidRPr="00216802">
              <w:rPr>
                <w:rFonts w:asciiTheme="majorHAnsi" w:hAnsiTheme="majorHAnsi" w:cstheme="majorHAnsi"/>
                <w:lang w:val="de-DE"/>
              </w:rPr>
              <w:t>ali</w:t>
            </w:r>
            <w:proofErr w:type="spellEnd"/>
            <w:r w:rsidRPr="00216802">
              <w:rPr>
                <w:rFonts w:asciiTheme="majorHAnsi" w:hAnsiTheme="majorHAnsi" w:cstheme="majorHAnsi"/>
                <w:lang w:val="de-DE"/>
              </w:rPr>
              <w:t xml:space="preserve"> SFTP </w:t>
            </w:r>
            <w:proofErr w:type="spellStart"/>
            <w:r w:rsidRPr="00216802">
              <w:rPr>
                <w:rFonts w:asciiTheme="majorHAnsi" w:hAnsiTheme="majorHAnsi" w:cstheme="majorHAnsi"/>
                <w:lang w:val="de-DE"/>
              </w:rPr>
              <w:t>strežnik</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konfiguracijska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datoteka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mora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biti</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shranjena</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obliki</w:t>
            </w:r>
            <w:proofErr w:type="spellEnd"/>
            <w:r w:rsidRPr="00216802">
              <w:rPr>
                <w:rFonts w:asciiTheme="majorHAnsi" w:hAnsiTheme="majorHAnsi" w:cstheme="majorHAnsi"/>
                <w:lang w:val="de-DE"/>
              </w:rPr>
              <w:t xml:space="preserve"> ASCII</w:t>
            </w:r>
          </w:p>
          <w:p w14:paraId="070FD631"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rPr>
            </w:pPr>
            <w:r w:rsidRPr="00216802">
              <w:rPr>
                <w:rFonts w:asciiTheme="majorHAnsi" w:hAnsiTheme="majorHAnsi" w:cstheme="majorHAnsi"/>
              </w:rPr>
              <w:t>orodje ping</w:t>
            </w:r>
          </w:p>
          <w:p w14:paraId="0598C0AA"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rPr>
            </w:pPr>
            <w:r w:rsidRPr="00216802">
              <w:rPr>
                <w:rFonts w:asciiTheme="majorHAnsi" w:hAnsiTheme="majorHAnsi" w:cstheme="majorHAnsi"/>
              </w:rPr>
              <w:t>orodje traceroute</w:t>
            </w:r>
          </w:p>
          <w:p w14:paraId="5023E956" w14:textId="77777777" w:rsidR="00BF0049" w:rsidRPr="00216802" w:rsidRDefault="00BF0049" w:rsidP="00BF0049">
            <w:pPr>
              <w:pStyle w:val="ecxmsonormal"/>
              <w:widowControl w:val="0"/>
              <w:numPr>
                <w:ilvl w:val="0"/>
                <w:numId w:val="13"/>
              </w:numPr>
              <w:spacing w:before="280" w:afterAutospacing="0" w:line="288" w:lineRule="auto"/>
              <w:rPr>
                <w:rFonts w:asciiTheme="majorHAnsi" w:hAnsiTheme="majorHAnsi" w:cstheme="majorHAnsi"/>
                <w:lang w:val="de-DE"/>
              </w:rPr>
            </w:pPr>
            <w:proofErr w:type="spellStart"/>
            <w:r w:rsidRPr="00216802">
              <w:rPr>
                <w:rFonts w:asciiTheme="majorHAnsi" w:hAnsiTheme="majorHAnsi" w:cstheme="majorHAnsi"/>
                <w:lang w:val="de-DE"/>
              </w:rPr>
              <w:t>uporabniško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ime</w:t>
            </w:r>
            <w:proofErr w:type="spellEnd"/>
            <w:r w:rsidRPr="00216802">
              <w:rPr>
                <w:rFonts w:asciiTheme="majorHAnsi" w:hAnsiTheme="majorHAnsi" w:cstheme="majorHAnsi"/>
                <w:lang w:val="de-DE"/>
              </w:rPr>
              <w:t xml:space="preserve"> in </w:t>
            </w:r>
            <w:proofErr w:type="spellStart"/>
            <w:r w:rsidRPr="00216802">
              <w:rPr>
                <w:rFonts w:asciiTheme="majorHAnsi" w:hAnsiTheme="majorHAnsi" w:cstheme="majorHAnsi"/>
                <w:lang w:val="de-DE"/>
              </w:rPr>
              <w:t>geslo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za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dostop</w:t>
            </w:r>
            <w:proofErr w:type="spellEnd"/>
            <w:r w:rsidRPr="00216802">
              <w:rPr>
                <w:rFonts w:asciiTheme="majorHAnsi" w:hAnsiTheme="majorHAnsi" w:cstheme="majorHAnsi"/>
                <w:lang w:val="de-DE"/>
              </w:rPr>
              <w:t xml:space="preserve"> je </w:t>
            </w:r>
            <w:proofErr w:type="spellStart"/>
            <w:r w:rsidRPr="00216802">
              <w:rPr>
                <w:rFonts w:asciiTheme="majorHAnsi" w:hAnsiTheme="majorHAnsi" w:cstheme="majorHAnsi"/>
                <w:lang w:val="de-DE"/>
              </w:rPr>
              <w:t>shranjeno</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stikalu</w:t>
            </w:r>
            <w:proofErr w:type="spellEnd"/>
          </w:p>
          <w:p w14:paraId="0CBB6F32" w14:textId="78072A01" w:rsidR="00BF0049" w:rsidRPr="00216802" w:rsidRDefault="00BF0049" w:rsidP="00BF0049">
            <w:pPr>
              <w:pStyle w:val="ecxmsonormal"/>
              <w:widowControl w:val="0"/>
              <w:numPr>
                <w:ilvl w:val="1"/>
                <w:numId w:val="13"/>
              </w:numPr>
              <w:spacing w:before="280" w:afterAutospacing="0" w:line="288" w:lineRule="auto"/>
              <w:rPr>
                <w:rFonts w:asciiTheme="majorHAnsi" w:hAnsiTheme="majorHAnsi" w:cstheme="majorHAnsi"/>
              </w:rPr>
            </w:pPr>
            <w:r w:rsidRPr="00216802">
              <w:rPr>
                <w:rFonts w:asciiTheme="majorHAnsi" w:hAnsiTheme="majorHAnsi" w:cstheme="majorHAnsi"/>
              </w:rPr>
              <w:t>geslo je zaščiteno z enosmerno zgoščevalno funkcijo</w:t>
            </w:r>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angl</w:t>
            </w:r>
            <w:proofErr w:type="spellEnd"/>
            <w:r w:rsidRPr="00216802">
              <w:rPr>
                <w:rFonts w:asciiTheme="majorHAnsi" w:hAnsiTheme="majorHAnsi" w:cstheme="majorHAnsi"/>
                <w:lang w:val="de-DE"/>
              </w:rPr>
              <w:t xml:space="preserve">. </w:t>
            </w:r>
            <w:r w:rsidRPr="00216802">
              <w:rPr>
                <w:rFonts w:asciiTheme="majorHAnsi" w:hAnsiTheme="majorHAnsi" w:cstheme="majorHAnsi"/>
                <w:b/>
                <w:bCs/>
              </w:rPr>
              <w:t>Hash</w:t>
            </w:r>
            <w:r w:rsidRPr="00216802">
              <w:rPr>
                <w:rFonts w:asciiTheme="majorHAnsi" w:hAnsiTheme="majorHAnsi" w:cstheme="majorHAnsi"/>
              </w:rPr>
              <w:t xml:space="preserve">) </w:t>
            </w:r>
          </w:p>
          <w:p w14:paraId="0DA59AAC" w14:textId="3E29EBB4" w:rsidR="00BF0049" w:rsidRPr="00216802" w:rsidRDefault="00BF0049" w:rsidP="00BF0049">
            <w:pPr>
              <w:pStyle w:val="ecxmsonormal"/>
              <w:widowControl w:val="0"/>
              <w:numPr>
                <w:ilvl w:val="0"/>
                <w:numId w:val="13"/>
              </w:numPr>
              <w:spacing w:before="280" w:after="140" w:afterAutospacing="0" w:line="288" w:lineRule="auto"/>
              <w:rPr>
                <w:rFonts w:asciiTheme="majorHAnsi" w:hAnsiTheme="majorHAnsi" w:cstheme="majorHAnsi"/>
              </w:rPr>
            </w:pPr>
            <w:r w:rsidRPr="00216802">
              <w:rPr>
                <w:rFonts w:asciiTheme="majorHAnsi" w:hAnsiTheme="majorHAnsi" w:cstheme="majorHAnsi"/>
              </w:rPr>
              <w:t>podpora zunanjega strežnika RADIUS za preverjanje uporabniškega imena in gesla.</w:t>
            </w:r>
          </w:p>
          <w:p w14:paraId="252B733B" w14:textId="7E0EF6E9" w:rsidR="00BF0049" w:rsidRPr="00216802" w:rsidRDefault="00BF0049" w:rsidP="00BF0049">
            <w:pPr>
              <w:pStyle w:val="Heading2"/>
              <w:widowControl w:val="0"/>
              <w:numPr>
                <w:ilvl w:val="1"/>
                <w:numId w:val="70"/>
              </w:numPr>
              <w:rPr>
                <w:rFonts w:asciiTheme="majorHAnsi" w:hAnsiTheme="majorHAnsi" w:cstheme="majorHAnsi"/>
              </w:rPr>
            </w:pPr>
            <w:bookmarkStart w:id="25" w:name="_Toc500931636"/>
            <w:r w:rsidRPr="00216802">
              <w:rPr>
                <w:rFonts w:asciiTheme="majorHAnsi" w:hAnsiTheme="majorHAnsi" w:cstheme="majorHAnsi"/>
              </w:rPr>
              <w:t>Povrnitev konfiguracije</w:t>
            </w:r>
            <w:bookmarkEnd w:id="25"/>
          </w:p>
          <w:p w14:paraId="0EF0617F" w14:textId="77777777" w:rsidR="00BF0049" w:rsidRPr="00216802" w:rsidRDefault="00BF0049" w:rsidP="00BF0049">
            <w:pPr>
              <w:pStyle w:val="ecxmsonormal"/>
              <w:widowControl w:val="0"/>
              <w:numPr>
                <w:ilvl w:val="0"/>
                <w:numId w:val="14"/>
              </w:numPr>
              <w:spacing w:before="280" w:afterAutospacing="0" w:line="288" w:lineRule="auto"/>
              <w:rPr>
                <w:rFonts w:asciiTheme="majorHAnsi" w:hAnsiTheme="majorHAnsi" w:cstheme="majorHAnsi"/>
              </w:rPr>
            </w:pPr>
            <w:r w:rsidRPr="00216802">
              <w:rPr>
                <w:rFonts w:asciiTheme="majorHAnsi" w:hAnsiTheme="majorHAnsi" w:cstheme="majorHAnsi"/>
              </w:rPr>
              <w:t xml:space="preserve">Podpira zgodovino nastavitev do 5 (na ukaz povrne eno izmed prej shranjenih (angl. </w:t>
            </w:r>
            <w:r w:rsidRPr="00216802">
              <w:rPr>
                <w:rFonts w:asciiTheme="majorHAnsi" w:hAnsiTheme="majorHAnsi" w:cstheme="majorHAnsi"/>
                <w:b/>
                <w:bCs/>
              </w:rPr>
              <w:t>Rollback</w:t>
            </w:r>
            <w:r w:rsidRPr="00216802">
              <w:rPr>
                <w:rFonts w:asciiTheme="majorHAnsi" w:hAnsiTheme="majorHAnsi" w:cstheme="majorHAnsi"/>
              </w:rPr>
              <w:t>))</w:t>
            </w:r>
          </w:p>
          <w:p w14:paraId="36D90E6B" w14:textId="77777777" w:rsidR="00BF0049" w:rsidRPr="00216802" w:rsidRDefault="00BF0049" w:rsidP="00BF0049">
            <w:pPr>
              <w:pStyle w:val="ecxmsonormal"/>
              <w:widowControl w:val="0"/>
              <w:numPr>
                <w:ilvl w:val="0"/>
                <w:numId w:val="14"/>
              </w:numPr>
              <w:spacing w:before="280" w:after="140" w:afterAutospacing="0" w:line="288" w:lineRule="auto"/>
              <w:rPr>
                <w:rFonts w:asciiTheme="majorHAnsi" w:hAnsiTheme="majorHAnsi" w:cstheme="majorHAnsi"/>
              </w:rPr>
            </w:pPr>
            <w:r w:rsidRPr="00216802">
              <w:rPr>
                <w:rFonts w:asciiTheme="majorHAnsi" w:hAnsiTheme="majorHAnsi" w:cstheme="majorHAnsi"/>
              </w:rPr>
              <w:t>podpira "varni način" nastavljanja, če uporabnik med spreminjanjem nastavitev izgubi dostop, se čez čas (&lt;10min) povrne zadnja nastavitev</w:t>
            </w:r>
          </w:p>
          <w:p w14:paraId="400AEB13" w14:textId="6B1F4D99" w:rsidR="00BF0049" w:rsidRPr="00216802" w:rsidRDefault="00BF0049" w:rsidP="00BF0049">
            <w:pPr>
              <w:pStyle w:val="Heading2"/>
              <w:widowControl w:val="0"/>
              <w:numPr>
                <w:ilvl w:val="1"/>
                <w:numId w:val="71"/>
              </w:numPr>
              <w:rPr>
                <w:rFonts w:asciiTheme="majorHAnsi" w:hAnsiTheme="majorHAnsi" w:cstheme="majorHAnsi"/>
              </w:rPr>
            </w:pPr>
            <w:bookmarkStart w:id="26" w:name="_Toc500931637"/>
            <w:r w:rsidRPr="00216802">
              <w:rPr>
                <w:rFonts w:asciiTheme="majorHAnsi" w:hAnsiTheme="majorHAnsi" w:cstheme="majorHAnsi"/>
              </w:rPr>
              <w:t>Rezervna kopija programske opreme</w:t>
            </w:r>
            <w:bookmarkEnd w:id="26"/>
          </w:p>
          <w:p w14:paraId="7DE90753" w14:textId="269F349D"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Sistem podpira nameščene najmanj dve različici sistemske programske opreme - med različicama se lahko preklopi in po resetu deluje z drugo različico. Funkcionalnost mora delovati neodvisno od zasedenosti datotek, ki jih zgenerira sistem, ves čas trajanja delovanja.</w:t>
            </w:r>
          </w:p>
          <w:p w14:paraId="6FCAE9AB" w14:textId="77777777" w:rsidR="00BF0049" w:rsidRPr="00216802" w:rsidRDefault="00BF0049" w:rsidP="00BF0049">
            <w:pPr>
              <w:pStyle w:val="Heading2"/>
              <w:widowControl w:val="0"/>
              <w:numPr>
                <w:ilvl w:val="1"/>
                <w:numId w:val="72"/>
              </w:numPr>
              <w:rPr>
                <w:rFonts w:asciiTheme="majorHAnsi" w:hAnsiTheme="majorHAnsi" w:cstheme="majorHAnsi"/>
              </w:rPr>
            </w:pPr>
            <w:bookmarkStart w:id="27" w:name="_Toc500931638"/>
            <w:r w:rsidRPr="00216802">
              <w:rPr>
                <w:rFonts w:asciiTheme="majorHAnsi" w:hAnsiTheme="majorHAnsi" w:cstheme="majorHAnsi"/>
              </w:rPr>
              <w:t xml:space="preserve">Proženje spremembe nastavitev glede na dogodke </w:t>
            </w:r>
            <w:bookmarkEnd w:id="27"/>
          </w:p>
          <w:p w14:paraId="56734253"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Stikalo vsebuje orodje, ki omogoča definiranje in proženje testov ter ukrepov glede na rezultate testov. Podpirati mora naslednje:</w:t>
            </w:r>
          </w:p>
          <w:p w14:paraId="1EC45813" w14:textId="77777777" w:rsidR="00BF0049" w:rsidRPr="00216802" w:rsidRDefault="00BF0049" w:rsidP="00BF0049">
            <w:pPr>
              <w:pStyle w:val="ecxmsonormal"/>
              <w:widowControl w:val="0"/>
              <w:numPr>
                <w:ilvl w:val="0"/>
                <w:numId w:val="15"/>
              </w:numPr>
              <w:spacing w:before="280" w:after="140" w:afterAutospacing="0" w:line="288" w:lineRule="auto"/>
              <w:rPr>
                <w:rFonts w:asciiTheme="majorHAnsi" w:hAnsiTheme="majorHAnsi" w:cstheme="majorHAnsi"/>
              </w:rPr>
            </w:pPr>
            <w:r w:rsidRPr="00216802">
              <w:rPr>
                <w:rFonts w:asciiTheme="majorHAnsi" w:hAnsiTheme="majorHAnsi" w:cstheme="majorHAnsi"/>
              </w:rPr>
              <w:t>Testi:</w:t>
            </w:r>
          </w:p>
          <w:p w14:paraId="6D739649" w14:textId="77777777" w:rsidR="00BF0049" w:rsidRPr="00216802" w:rsidRDefault="00BF0049" w:rsidP="00BF0049">
            <w:pPr>
              <w:pStyle w:val="ecxmsonormal"/>
              <w:widowControl w:val="0"/>
              <w:numPr>
                <w:ilvl w:val="0"/>
                <w:numId w:val="28"/>
              </w:numPr>
              <w:spacing w:before="280" w:afterAutospacing="0" w:line="288" w:lineRule="auto"/>
              <w:rPr>
                <w:rFonts w:asciiTheme="majorHAnsi" w:hAnsiTheme="majorHAnsi" w:cstheme="majorHAnsi"/>
              </w:rPr>
            </w:pPr>
            <w:r w:rsidRPr="00216802">
              <w:rPr>
                <w:rFonts w:asciiTheme="majorHAnsi" w:hAnsiTheme="majorHAnsi" w:cstheme="majorHAnsi"/>
              </w:rPr>
              <w:t>Obremenitev CPU nad XX%</w:t>
            </w:r>
          </w:p>
          <w:p w14:paraId="06595001" w14:textId="77777777" w:rsidR="00BF0049" w:rsidRPr="00216802" w:rsidRDefault="00BF0049" w:rsidP="00BF0049">
            <w:pPr>
              <w:pStyle w:val="ecxmsonormal"/>
              <w:widowControl w:val="0"/>
              <w:numPr>
                <w:ilvl w:val="0"/>
                <w:numId w:val="28"/>
              </w:numPr>
              <w:spacing w:before="280" w:afterAutospacing="0" w:line="288" w:lineRule="auto"/>
              <w:rPr>
                <w:rFonts w:asciiTheme="majorHAnsi" w:hAnsiTheme="majorHAnsi" w:cstheme="majorHAnsi"/>
              </w:rPr>
            </w:pPr>
            <w:r w:rsidRPr="00216802">
              <w:rPr>
                <w:rFonts w:asciiTheme="majorHAnsi" w:hAnsiTheme="majorHAnsi" w:cstheme="majorHAnsi"/>
              </w:rPr>
              <w:t>interface up/down</w:t>
            </w:r>
          </w:p>
          <w:p w14:paraId="2B5EF5FB" w14:textId="77777777" w:rsidR="00BF0049" w:rsidRPr="00216802" w:rsidRDefault="00BF0049" w:rsidP="00BF0049">
            <w:pPr>
              <w:pStyle w:val="ecxmsonormal"/>
              <w:widowControl w:val="0"/>
              <w:numPr>
                <w:ilvl w:val="0"/>
                <w:numId w:val="28"/>
              </w:numPr>
              <w:spacing w:before="280" w:after="140" w:afterAutospacing="0" w:line="288" w:lineRule="auto"/>
              <w:rPr>
                <w:rFonts w:asciiTheme="majorHAnsi" w:hAnsiTheme="majorHAnsi" w:cstheme="majorHAnsi"/>
              </w:rPr>
            </w:pPr>
            <w:r w:rsidRPr="00216802">
              <w:rPr>
                <w:rFonts w:asciiTheme="majorHAnsi" w:hAnsiTheme="majorHAnsi" w:cstheme="majorHAnsi"/>
              </w:rPr>
              <w:t>ip tracking (pinga nastavljeni IP vsake X [ms] in sproži event, če ni N odzivov) N=1..5, X=200..10000</w:t>
            </w:r>
          </w:p>
          <w:p w14:paraId="750F59D3" w14:textId="77777777" w:rsidR="00BF0049" w:rsidRPr="00216802" w:rsidRDefault="00BF0049" w:rsidP="00BF0049">
            <w:pPr>
              <w:pStyle w:val="ecxmsonormal"/>
              <w:widowControl w:val="0"/>
              <w:numPr>
                <w:ilvl w:val="0"/>
                <w:numId w:val="15"/>
              </w:numPr>
              <w:spacing w:before="280" w:after="140" w:afterAutospacing="0" w:line="288" w:lineRule="auto"/>
              <w:rPr>
                <w:rFonts w:asciiTheme="majorHAnsi" w:hAnsiTheme="majorHAnsi" w:cstheme="majorHAnsi"/>
              </w:rPr>
            </w:pPr>
            <w:r w:rsidRPr="00216802">
              <w:rPr>
                <w:rFonts w:asciiTheme="majorHAnsi" w:hAnsiTheme="majorHAnsi" w:cstheme="majorHAnsi"/>
              </w:rPr>
              <w:t>ukrepi:</w:t>
            </w:r>
          </w:p>
          <w:p w14:paraId="68F5E3F8" w14:textId="77777777" w:rsidR="00BF0049" w:rsidRPr="00216802" w:rsidRDefault="00BF0049" w:rsidP="00BF0049">
            <w:pPr>
              <w:pStyle w:val="ecxmsonormal"/>
              <w:widowControl w:val="0"/>
              <w:numPr>
                <w:ilvl w:val="0"/>
                <w:numId w:val="29"/>
              </w:numPr>
              <w:spacing w:before="280" w:afterAutospacing="0" w:line="288" w:lineRule="auto"/>
              <w:rPr>
                <w:rFonts w:asciiTheme="majorHAnsi" w:hAnsiTheme="majorHAnsi" w:cstheme="majorHAnsi"/>
              </w:rPr>
            </w:pPr>
            <w:r w:rsidRPr="00216802">
              <w:rPr>
                <w:rFonts w:asciiTheme="majorHAnsi" w:hAnsiTheme="majorHAnsi" w:cstheme="majorHAnsi"/>
              </w:rPr>
              <w:lastRenderedPageBreak/>
              <w:t>shrani izpise ob konicah (promet, cpu)</w:t>
            </w:r>
          </w:p>
          <w:p w14:paraId="3C3785B9" w14:textId="77777777" w:rsidR="00BF0049" w:rsidRPr="00216802" w:rsidRDefault="00BF0049" w:rsidP="00BF0049">
            <w:pPr>
              <w:pStyle w:val="ecxmsonormal"/>
              <w:widowControl w:val="0"/>
              <w:numPr>
                <w:ilvl w:val="0"/>
                <w:numId w:val="29"/>
              </w:numPr>
              <w:spacing w:before="280" w:after="140" w:afterAutospacing="0" w:line="288" w:lineRule="auto"/>
              <w:rPr>
                <w:rFonts w:asciiTheme="majorHAnsi" w:hAnsiTheme="majorHAnsi" w:cstheme="majorHAnsi"/>
              </w:rPr>
            </w:pPr>
            <w:r w:rsidRPr="00216802">
              <w:rPr>
                <w:rFonts w:asciiTheme="majorHAnsi" w:hAnsiTheme="majorHAnsi" w:cstheme="majorHAnsi"/>
              </w:rPr>
              <w:t>sprememba konfiguracije glede na rezultate testov</w:t>
            </w:r>
          </w:p>
          <w:p w14:paraId="3911E1E0" w14:textId="0C71E4C3" w:rsidR="00BF0049" w:rsidRPr="00216802" w:rsidRDefault="00BF0049" w:rsidP="00BF0049">
            <w:pPr>
              <w:pStyle w:val="Heading2"/>
              <w:widowControl w:val="0"/>
              <w:numPr>
                <w:ilvl w:val="1"/>
                <w:numId w:val="73"/>
              </w:numPr>
              <w:rPr>
                <w:rFonts w:asciiTheme="majorHAnsi" w:hAnsiTheme="majorHAnsi" w:cstheme="majorHAnsi"/>
              </w:rPr>
            </w:pPr>
            <w:bookmarkStart w:id="28" w:name="_Toc500931639"/>
            <w:r w:rsidRPr="00216802">
              <w:rPr>
                <w:rFonts w:asciiTheme="majorHAnsi" w:hAnsiTheme="majorHAnsi" w:cstheme="majorHAnsi"/>
              </w:rPr>
              <w:t>Poročanje o vključenih komponentah</w:t>
            </w:r>
            <w:bookmarkEnd w:id="28"/>
          </w:p>
          <w:p w14:paraId="7E1315C7" w14:textId="77777777" w:rsidR="00BF0049" w:rsidRPr="00216802" w:rsidRDefault="00BF0049" w:rsidP="00BF0049">
            <w:pPr>
              <w:pStyle w:val="ecxmsonormal"/>
              <w:widowControl w:val="0"/>
              <w:spacing w:before="280" w:after="280"/>
              <w:rPr>
                <w:rFonts w:asciiTheme="majorHAnsi" w:hAnsiTheme="majorHAnsi" w:cstheme="majorHAnsi"/>
              </w:rPr>
            </w:pPr>
            <w:proofErr w:type="spellStart"/>
            <w:r w:rsidRPr="00216802">
              <w:rPr>
                <w:rFonts w:asciiTheme="majorHAnsi" w:hAnsiTheme="majorHAnsi" w:cstheme="majorHAnsi"/>
                <w:lang w:val="de-DE"/>
              </w:rPr>
              <w:t>Poročanje</w:t>
            </w:r>
            <w:proofErr w:type="spellEnd"/>
            <w:r w:rsidRPr="00216802">
              <w:rPr>
                <w:rFonts w:asciiTheme="majorHAnsi" w:hAnsiTheme="majorHAnsi" w:cstheme="majorHAnsi"/>
                <w:lang w:val="de-DE"/>
              </w:rPr>
              <w:t xml:space="preserve"> o </w:t>
            </w:r>
            <w:proofErr w:type="spellStart"/>
            <w:r w:rsidRPr="00216802">
              <w:rPr>
                <w:rFonts w:asciiTheme="majorHAnsi" w:hAnsiTheme="majorHAnsi" w:cstheme="majorHAnsi"/>
                <w:lang w:val="de-DE"/>
              </w:rPr>
              <w:t>komponentah</w:t>
            </w:r>
            <w:proofErr w:type="spellEnd"/>
            <w:r w:rsidRPr="00216802">
              <w:rPr>
                <w:rFonts w:asciiTheme="majorHAnsi" w:hAnsiTheme="majorHAnsi" w:cstheme="majorHAnsi"/>
                <w:lang w:val="de-DE"/>
              </w:rPr>
              <w:t xml:space="preserve"> in </w:t>
            </w:r>
            <w:proofErr w:type="spellStart"/>
            <w:r w:rsidRPr="00216802">
              <w:rPr>
                <w:rFonts w:asciiTheme="majorHAnsi" w:hAnsiTheme="majorHAnsi" w:cstheme="majorHAnsi"/>
                <w:lang w:val="de-DE"/>
              </w:rPr>
              <w:t>serijskih</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številkah</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angl</w:t>
            </w:r>
            <w:proofErr w:type="spellEnd"/>
            <w:r w:rsidRPr="00216802">
              <w:rPr>
                <w:rFonts w:asciiTheme="majorHAnsi" w:hAnsiTheme="majorHAnsi" w:cstheme="majorHAnsi"/>
                <w:lang w:val="de-DE"/>
              </w:rPr>
              <w:t xml:space="preserve">. </w:t>
            </w:r>
            <w:r w:rsidRPr="00216802">
              <w:rPr>
                <w:rFonts w:asciiTheme="majorHAnsi" w:hAnsiTheme="majorHAnsi" w:cstheme="majorHAnsi"/>
                <w:b/>
                <w:bCs/>
              </w:rPr>
              <w:t>Inventory report</w:t>
            </w:r>
            <w:r w:rsidRPr="00216802">
              <w:rPr>
                <w:rFonts w:asciiTheme="majorHAnsi" w:hAnsiTheme="majorHAnsi" w:cstheme="majorHAnsi"/>
              </w:rPr>
              <w:t xml:space="preserve">). Naprava sporoči serijske številke modulov, komponent ter ohišja (angl. </w:t>
            </w:r>
            <w:r w:rsidRPr="00216802">
              <w:rPr>
                <w:rFonts w:asciiTheme="majorHAnsi" w:hAnsiTheme="majorHAnsi" w:cstheme="majorHAnsi"/>
                <w:b/>
                <w:bCs/>
              </w:rPr>
              <w:t>modules and chasiss S/N</w:t>
            </w:r>
            <w:r w:rsidRPr="00216802">
              <w:rPr>
                <w:rFonts w:asciiTheme="majorHAnsi" w:hAnsiTheme="majorHAnsi" w:cstheme="majorHAnsi"/>
              </w:rPr>
              <w:t>).</w:t>
            </w:r>
          </w:p>
          <w:p w14:paraId="3D377778" w14:textId="02E5BBAF" w:rsidR="00BF0049" w:rsidRPr="00216802" w:rsidRDefault="00BF0049" w:rsidP="00BF0049">
            <w:pPr>
              <w:pStyle w:val="Heading2"/>
              <w:widowControl w:val="0"/>
              <w:numPr>
                <w:ilvl w:val="1"/>
                <w:numId w:val="74"/>
              </w:numPr>
              <w:rPr>
                <w:rFonts w:asciiTheme="majorHAnsi" w:hAnsiTheme="majorHAnsi" w:cstheme="majorHAnsi"/>
              </w:rPr>
            </w:pPr>
            <w:bookmarkStart w:id="29" w:name="_Toc500931640"/>
            <w:r w:rsidRPr="00216802">
              <w:rPr>
                <w:rFonts w:asciiTheme="majorHAnsi" w:hAnsiTheme="majorHAnsi" w:cstheme="majorHAnsi"/>
              </w:rPr>
              <w:t>Samodejna prva nastavitev</w:t>
            </w:r>
            <w:bookmarkEnd w:id="29"/>
          </w:p>
          <w:p w14:paraId="13EEF9F5" w14:textId="28145646"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Stikalo s tovarniškimi nastavitvami samodejno zažene odjemalec DHCPv4. Preko tega mehanizma pridobi naslov IPv4, naslov prehoda, seznam strežnikov DNS, lokacijo začetne nastavitvene datoteke. Datoteko prenese preko TFTP, FTP ali HTTP ter jo naloži.</w:t>
            </w:r>
          </w:p>
          <w:p w14:paraId="51F7EACB"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Stikalo v DHCPDISCOVER in DHCPREQUEST sporočilih, v vsaj enem polju pošilja svojo serijsko številko. Serijska številka je lahko v vrednosti polja del daljšega niza.</w:t>
            </w:r>
          </w:p>
          <w:p w14:paraId="2EF74FD4"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Opisan proces mora delovati brez povezovanja na sisteme, ki niso pod upravljanjem naročnika.</w:t>
            </w:r>
          </w:p>
          <w:p w14:paraId="60BE48F0" w14:textId="0E4D711D" w:rsidR="00BF0049" w:rsidRPr="00216802" w:rsidRDefault="00BF0049" w:rsidP="00BF0049">
            <w:pPr>
              <w:pStyle w:val="Heading1"/>
              <w:widowControl w:val="0"/>
              <w:numPr>
                <w:ilvl w:val="0"/>
                <w:numId w:val="75"/>
              </w:numPr>
              <w:rPr>
                <w:rFonts w:asciiTheme="majorHAnsi" w:hAnsiTheme="majorHAnsi" w:cstheme="majorHAnsi"/>
              </w:rPr>
            </w:pPr>
            <w:r w:rsidRPr="00216802">
              <w:rPr>
                <w:rFonts w:asciiTheme="majorHAnsi" w:hAnsiTheme="majorHAnsi" w:cstheme="majorHAnsi"/>
              </w:rPr>
              <w:t>Podpora orkestraciji (programskem nastavljan</w:t>
            </w:r>
            <w:bookmarkStart w:id="30" w:name="_Toc500931642"/>
            <w:bookmarkEnd w:id="30"/>
            <w:r w:rsidRPr="00216802">
              <w:rPr>
                <w:rFonts w:asciiTheme="majorHAnsi" w:hAnsiTheme="majorHAnsi" w:cstheme="majorHAnsi"/>
              </w:rPr>
              <w:t>ju)</w:t>
            </w:r>
          </w:p>
          <w:p w14:paraId="7F00FF9E" w14:textId="0B72C92B" w:rsidR="00BF0049" w:rsidRPr="00216802" w:rsidRDefault="00BF0049" w:rsidP="00BF0049">
            <w:pPr>
              <w:pStyle w:val="CommentSubject"/>
              <w:widowControl w:val="0"/>
              <w:rPr>
                <w:rFonts w:asciiTheme="majorHAnsi" w:eastAsia="Source Han Sans CN Regular" w:hAnsiTheme="majorHAnsi" w:cstheme="majorHAnsi"/>
                <w:b w:val="0"/>
                <w:bCs w:val="0"/>
                <w:sz w:val="24"/>
                <w:szCs w:val="24"/>
                <w:lang w:eastAsia="zh-CN" w:bidi="hi-IN"/>
              </w:rPr>
            </w:pPr>
            <w:r w:rsidRPr="00216802">
              <w:rPr>
                <w:rFonts w:asciiTheme="majorHAnsi" w:eastAsia="Source Han Sans CN Regular" w:hAnsiTheme="majorHAnsi" w:cstheme="majorHAnsi"/>
                <w:b w:val="0"/>
                <w:bCs w:val="0"/>
                <w:sz w:val="24"/>
                <w:szCs w:val="24"/>
                <w:lang w:val="sl-SI" w:eastAsia="zh-CN" w:bidi="hi-IN"/>
              </w:rPr>
              <w:t>Oprema mora podpirati nastavljanje stikala z aplikacijami in sicer s podporo API ali z Netconf preko SSH ali z REST API ali z XML API ali mora</w:t>
            </w:r>
            <w:r w:rsidRPr="00216802">
              <w:rPr>
                <w:rFonts w:asciiTheme="majorHAnsi" w:hAnsiTheme="majorHAnsi" w:cstheme="majorHAnsi"/>
                <w:b w:val="0"/>
                <w:bCs w:val="0"/>
                <w:sz w:val="24"/>
                <w:szCs w:val="24"/>
                <w:lang w:val="sl-SI"/>
              </w:rPr>
              <w:t xml:space="preserve"> obstajati podpora za orodje ansible</w:t>
            </w:r>
            <w:r w:rsidRPr="00216802">
              <w:rPr>
                <w:rFonts w:asciiTheme="majorHAnsi" w:eastAsia="Source Han Sans CN Regular" w:hAnsiTheme="majorHAnsi" w:cstheme="majorHAnsi"/>
                <w:b w:val="0"/>
                <w:bCs w:val="0"/>
                <w:sz w:val="24"/>
                <w:szCs w:val="24"/>
                <w:lang w:val="sl-SI" w:eastAsia="zh-CN" w:bidi="hi-IN"/>
              </w:rPr>
              <w:t xml:space="preserve">. </w:t>
            </w:r>
            <w:proofErr w:type="spellStart"/>
            <w:r w:rsidRPr="00216802">
              <w:rPr>
                <w:rFonts w:asciiTheme="majorHAnsi" w:eastAsia="Source Han Sans CN Regular" w:hAnsiTheme="majorHAnsi" w:cstheme="majorHAnsi"/>
                <w:b w:val="0"/>
                <w:bCs w:val="0"/>
                <w:sz w:val="24"/>
                <w:szCs w:val="24"/>
                <w:lang w:eastAsia="zh-CN" w:bidi="hi-IN"/>
              </w:rPr>
              <w:t>Podprto</w:t>
            </w:r>
            <w:proofErr w:type="spellEnd"/>
            <w:r w:rsidRPr="00216802">
              <w:rPr>
                <w:rFonts w:asciiTheme="majorHAnsi" w:eastAsia="Source Han Sans CN Regular" w:hAnsiTheme="majorHAnsi" w:cstheme="majorHAnsi"/>
                <w:b w:val="0"/>
                <w:bCs w:val="0"/>
                <w:sz w:val="24"/>
                <w:szCs w:val="24"/>
                <w:lang w:eastAsia="zh-CN" w:bidi="hi-IN"/>
              </w:rPr>
              <w:t xml:space="preserve"> mora </w:t>
            </w:r>
            <w:proofErr w:type="spellStart"/>
            <w:r w:rsidRPr="00216802">
              <w:rPr>
                <w:rFonts w:asciiTheme="majorHAnsi" w:eastAsia="Source Han Sans CN Regular" w:hAnsiTheme="majorHAnsi" w:cstheme="majorHAnsi"/>
                <w:b w:val="0"/>
                <w:bCs w:val="0"/>
                <w:sz w:val="24"/>
                <w:szCs w:val="24"/>
                <w:lang w:eastAsia="zh-CN" w:bidi="hi-IN"/>
              </w:rPr>
              <w:t>biti</w:t>
            </w:r>
            <w:proofErr w:type="spellEnd"/>
            <w:r w:rsidRPr="00216802">
              <w:rPr>
                <w:rFonts w:asciiTheme="majorHAnsi" w:eastAsia="Source Han Sans CN Regular" w:hAnsiTheme="majorHAnsi" w:cstheme="majorHAnsi"/>
                <w:b w:val="0"/>
                <w:bCs w:val="0"/>
                <w:sz w:val="24"/>
                <w:szCs w:val="24"/>
                <w:lang w:eastAsia="zh-CN" w:bidi="hi-IN"/>
              </w:rPr>
              <w:t xml:space="preserve"> </w:t>
            </w:r>
            <w:proofErr w:type="spellStart"/>
            <w:r w:rsidRPr="00216802">
              <w:rPr>
                <w:rFonts w:asciiTheme="majorHAnsi" w:eastAsia="Source Han Sans CN Regular" w:hAnsiTheme="majorHAnsi" w:cstheme="majorHAnsi"/>
                <w:b w:val="0"/>
                <w:bCs w:val="0"/>
                <w:sz w:val="24"/>
                <w:szCs w:val="24"/>
                <w:lang w:eastAsia="zh-CN" w:bidi="hi-IN"/>
              </w:rPr>
              <w:t>vsaj</w:t>
            </w:r>
            <w:proofErr w:type="spellEnd"/>
            <w:r w:rsidRPr="00216802">
              <w:rPr>
                <w:rFonts w:asciiTheme="majorHAnsi" w:eastAsia="Source Han Sans CN Regular" w:hAnsiTheme="majorHAnsi" w:cstheme="majorHAnsi"/>
                <w:b w:val="0"/>
                <w:bCs w:val="0"/>
                <w:sz w:val="24"/>
                <w:szCs w:val="24"/>
                <w:lang w:eastAsia="zh-CN" w:bidi="hi-IN"/>
              </w:rPr>
              <w:t>:</w:t>
            </w:r>
          </w:p>
          <w:p w14:paraId="645B47D5" w14:textId="77777777" w:rsidR="00BF0049" w:rsidRPr="00216802" w:rsidRDefault="00BF0049" w:rsidP="00BF0049">
            <w:pPr>
              <w:pStyle w:val="ecxmsonormal"/>
              <w:widowControl w:val="0"/>
              <w:numPr>
                <w:ilvl w:val="0"/>
                <w:numId w:val="25"/>
              </w:numPr>
              <w:spacing w:before="280" w:afterAutospacing="0" w:line="288" w:lineRule="auto"/>
              <w:rPr>
                <w:rFonts w:asciiTheme="majorHAnsi" w:hAnsiTheme="majorHAnsi" w:cstheme="majorHAnsi"/>
              </w:rPr>
            </w:pPr>
            <w:r w:rsidRPr="00216802">
              <w:rPr>
                <w:rFonts w:asciiTheme="majorHAnsi" w:hAnsiTheme="majorHAnsi" w:cstheme="majorHAnsi"/>
              </w:rPr>
              <w:t>branje števcev vmesnikov,</w:t>
            </w:r>
          </w:p>
          <w:p w14:paraId="1CDFA4E7" w14:textId="77777777" w:rsidR="00BF0049" w:rsidRPr="00216802" w:rsidRDefault="00BF0049" w:rsidP="00BF0049">
            <w:pPr>
              <w:pStyle w:val="ecxmsonormal"/>
              <w:widowControl w:val="0"/>
              <w:numPr>
                <w:ilvl w:val="0"/>
                <w:numId w:val="25"/>
              </w:numPr>
              <w:spacing w:before="280" w:afterAutospacing="0" w:line="288" w:lineRule="auto"/>
              <w:rPr>
                <w:rFonts w:asciiTheme="majorHAnsi" w:hAnsiTheme="majorHAnsi" w:cstheme="majorHAnsi"/>
              </w:rPr>
            </w:pPr>
            <w:r w:rsidRPr="00216802">
              <w:rPr>
                <w:rFonts w:asciiTheme="majorHAnsi" w:hAnsiTheme="majorHAnsi" w:cstheme="majorHAnsi"/>
              </w:rPr>
              <w:t>nastavljanje nastavitev vmesnikom Ethernet,</w:t>
            </w:r>
          </w:p>
          <w:p w14:paraId="4AC5E252" w14:textId="77777777" w:rsidR="00BF0049" w:rsidRPr="00216802" w:rsidRDefault="00BF0049" w:rsidP="00BF0049">
            <w:pPr>
              <w:pStyle w:val="ecxmsonormal"/>
              <w:widowControl w:val="0"/>
              <w:numPr>
                <w:ilvl w:val="0"/>
                <w:numId w:val="25"/>
              </w:numPr>
              <w:spacing w:before="280" w:after="140" w:afterAutospacing="0" w:line="288" w:lineRule="auto"/>
              <w:rPr>
                <w:rFonts w:asciiTheme="majorHAnsi" w:hAnsiTheme="majorHAnsi" w:cstheme="majorHAnsi"/>
              </w:rPr>
            </w:pPr>
            <w:r w:rsidRPr="00216802">
              <w:rPr>
                <w:rFonts w:asciiTheme="majorHAnsi" w:hAnsiTheme="majorHAnsi" w:cstheme="majorHAnsi"/>
              </w:rPr>
              <w:t>nastavljanje VLANov.</w:t>
            </w:r>
          </w:p>
          <w:p w14:paraId="24884AAB" w14:textId="3DC10EDC" w:rsidR="00BF0049" w:rsidRPr="00216802" w:rsidRDefault="00BF0049" w:rsidP="00BF0049">
            <w:pPr>
              <w:pStyle w:val="Heading1"/>
              <w:widowControl w:val="0"/>
              <w:numPr>
                <w:ilvl w:val="0"/>
                <w:numId w:val="76"/>
              </w:numPr>
              <w:rPr>
                <w:rFonts w:asciiTheme="majorHAnsi" w:hAnsiTheme="majorHAnsi" w:cstheme="majorHAnsi"/>
              </w:rPr>
            </w:pPr>
            <w:bookmarkStart w:id="31" w:name="_Toc500931643"/>
            <w:bookmarkStart w:id="32" w:name="_Toc500931644"/>
            <w:bookmarkEnd w:id="31"/>
            <w:r w:rsidRPr="00216802">
              <w:rPr>
                <w:rFonts w:asciiTheme="majorHAnsi" w:hAnsiTheme="majorHAnsi" w:cstheme="majorHAnsi"/>
              </w:rPr>
              <w:t>Podpora protokolom</w:t>
            </w:r>
            <w:bookmarkEnd w:id="32"/>
          </w:p>
          <w:p w14:paraId="1BA544A9" w14:textId="6B3B4895" w:rsidR="00BF0049" w:rsidRPr="00216802" w:rsidRDefault="00BF0049" w:rsidP="00BF0049">
            <w:pPr>
              <w:pStyle w:val="Heading2"/>
              <w:widowControl w:val="0"/>
              <w:numPr>
                <w:ilvl w:val="1"/>
                <w:numId w:val="77"/>
              </w:numPr>
              <w:rPr>
                <w:rFonts w:asciiTheme="majorHAnsi" w:hAnsiTheme="majorHAnsi" w:cstheme="majorHAnsi"/>
              </w:rPr>
            </w:pPr>
            <w:bookmarkStart w:id="33" w:name="_Toc500931645"/>
            <w:r w:rsidRPr="00216802">
              <w:rPr>
                <w:rFonts w:asciiTheme="majorHAnsi" w:hAnsiTheme="majorHAnsi" w:cstheme="majorHAnsi"/>
              </w:rPr>
              <w:t>Podpora zunanjega strežnika Syslog</w:t>
            </w:r>
            <w:bookmarkEnd w:id="33"/>
          </w:p>
          <w:p w14:paraId="2E47C643"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Delovati mora preko UDP in/ali TCP</w:t>
            </w:r>
          </w:p>
          <w:p w14:paraId="128DBB07" w14:textId="77777777" w:rsidR="00BF0049" w:rsidRPr="00216802" w:rsidRDefault="00BF0049" w:rsidP="00BF0049">
            <w:pPr>
              <w:pStyle w:val="Heading2"/>
              <w:widowControl w:val="0"/>
              <w:numPr>
                <w:ilvl w:val="1"/>
                <w:numId w:val="78"/>
              </w:numPr>
              <w:rPr>
                <w:rFonts w:asciiTheme="majorHAnsi" w:hAnsiTheme="majorHAnsi" w:cstheme="majorHAnsi"/>
              </w:rPr>
            </w:pPr>
            <w:bookmarkStart w:id="34" w:name="_Toc500931646"/>
            <w:r w:rsidRPr="00216802">
              <w:rPr>
                <w:rFonts w:asciiTheme="majorHAnsi" w:hAnsiTheme="majorHAnsi" w:cstheme="majorHAnsi"/>
              </w:rPr>
              <w:t>SNMP v2c</w:t>
            </w:r>
            <w:bookmarkEnd w:id="34"/>
          </w:p>
          <w:p w14:paraId="624CC858"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Podpora SNMP v2c ter branje naslednjih podatkov preko SNMP. Podatki morajo biti dosegljivi preko standardnih MIBov ali pa morajo biti ustrezni MIBi priskrbljeni.</w:t>
            </w:r>
          </w:p>
          <w:p w14:paraId="36AEB8C7" w14:textId="77777777" w:rsidR="00BF0049" w:rsidRPr="00216802" w:rsidRDefault="00BF0049" w:rsidP="00BF0049">
            <w:pPr>
              <w:pStyle w:val="ecxmsonormal"/>
              <w:widowControl w:val="0"/>
              <w:numPr>
                <w:ilvl w:val="0"/>
                <w:numId w:val="16"/>
              </w:numPr>
              <w:spacing w:before="280" w:afterAutospacing="0" w:line="288" w:lineRule="auto"/>
              <w:rPr>
                <w:rFonts w:asciiTheme="majorHAnsi" w:hAnsiTheme="majorHAnsi" w:cstheme="majorHAnsi"/>
              </w:rPr>
            </w:pPr>
            <w:r w:rsidRPr="00216802">
              <w:rPr>
                <w:rFonts w:asciiTheme="majorHAnsi" w:hAnsiTheme="majorHAnsi" w:cstheme="majorHAnsi"/>
              </w:rPr>
              <w:t>nastavitev več različnih gesel SNPMv2c »community«</w:t>
            </w:r>
          </w:p>
          <w:p w14:paraId="67F377D7" w14:textId="77777777" w:rsidR="00BF0049" w:rsidRPr="00216802" w:rsidRDefault="00BF0049" w:rsidP="00BF0049">
            <w:pPr>
              <w:pStyle w:val="ecxmsonormal"/>
              <w:widowControl w:val="0"/>
              <w:numPr>
                <w:ilvl w:val="1"/>
                <w:numId w:val="16"/>
              </w:numPr>
              <w:spacing w:before="280" w:afterAutospacing="0" w:line="288" w:lineRule="auto"/>
              <w:rPr>
                <w:rFonts w:asciiTheme="majorHAnsi" w:hAnsiTheme="majorHAnsi" w:cstheme="majorHAnsi"/>
              </w:rPr>
            </w:pPr>
            <w:r w:rsidRPr="00216802">
              <w:rPr>
                <w:rFonts w:asciiTheme="majorHAnsi" w:hAnsiTheme="majorHAnsi" w:cstheme="majorHAnsi"/>
              </w:rPr>
              <w:lastRenderedPageBreak/>
              <w:t xml:space="preserve">vsakemu se ločeno nastavi ali je dostop samo za branje ali tudi pisanje (angl. </w:t>
            </w:r>
            <w:r w:rsidRPr="00216802">
              <w:rPr>
                <w:rFonts w:asciiTheme="majorHAnsi" w:hAnsiTheme="majorHAnsi" w:cstheme="majorHAnsi"/>
                <w:b/>
                <w:bCs/>
              </w:rPr>
              <w:t>ro/rw – read only/read write</w:t>
            </w:r>
            <w:r w:rsidRPr="00216802">
              <w:rPr>
                <w:rFonts w:asciiTheme="majorHAnsi" w:hAnsiTheme="majorHAnsi" w:cstheme="majorHAnsi"/>
              </w:rPr>
              <w:t>).</w:t>
            </w:r>
          </w:p>
          <w:p w14:paraId="0249733D" w14:textId="77777777" w:rsidR="00BF0049" w:rsidRPr="00216802" w:rsidRDefault="00BF0049" w:rsidP="00BF0049">
            <w:pPr>
              <w:pStyle w:val="ecxmsonormal"/>
              <w:widowControl w:val="0"/>
              <w:numPr>
                <w:ilvl w:val="1"/>
                <w:numId w:val="16"/>
              </w:numPr>
              <w:spacing w:before="280" w:afterAutospacing="0" w:line="288" w:lineRule="auto"/>
              <w:rPr>
                <w:rFonts w:asciiTheme="majorHAnsi" w:hAnsiTheme="majorHAnsi" w:cstheme="majorHAnsi"/>
              </w:rPr>
            </w:pPr>
            <w:r w:rsidRPr="00216802">
              <w:rPr>
                <w:rFonts w:asciiTheme="majorHAnsi" w:hAnsiTheme="majorHAnsi" w:cstheme="majorHAnsi"/>
              </w:rPr>
              <w:t>vsakemu se ločeno nastavi seznam ip omrežij, iz katerih se lahko izvaja dostop SNMP</w:t>
            </w:r>
          </w:p>
          <w:p w14:paraId="56D68F80" w14:textId="77777777" w:rsidR="00BF0049" w:rsidRPr="00216802" w:rsidRDefault="00BF0049" w:rsidP="00BF0049">
            <w:pPr>
              <w:pStyle w:val="ecxmsonormal"/>
              <w:widowControl w:val="0"/>
              <w:numPr>
                <w:ilvl w:val="0"/>
                <w:numId w:val="16"/>
              </w:numPr>
              <w:spacing w:before="280" w:afterAutospacing="0" w:line="288" w:lineRule="auto"/>
              <w:rPr>
                <w:rFonts w:asciiTheme="majorHAnsi" w:hAnsiTheme="majorHAnsi" w:cstheme="majorHAnsi"/>
              </w:rPr>
            </w:pPr>
            <w:r w:rsidRPr="00216802">
              <w:rPr>
                <w:rFonts w:asciiTheme="majorHAnsi" w:hAnsiTheme="majorHAnsi" w:cstheme="majorHAnsi"/>
              </w:rPr>
              <w:t>branje podatkov o vhodnem in izhodnem prometu kot je določeno v MIB-II v RFC 2863, in sicer podprto pobiranje števcev na vmesnikih, ki štejejo:</w:t>
            </w:r>
          </w:p>
          <w:p w14:paraId="004BFF04" w14:textId="77777777" w:rsidR="00BF0049" w:rsidRPr="00216802" w:rsidRDefault="00BF0049" w:rsidP="00BF0049">
            <w:pPr>
              <w:pStyle w:val="ecxmsonormal"/>
              <w:widowControl w:val="0"/>
              <w:numPr>
                <w:ilvl w:val="2"/>
                <w:numId w:val="16"/>
              </w:numPr>
              <w:spacing w:before="280" w:afterAutospacing="0" w:line="288" w:lineRule="auto"/>
              <w:rPr>
                <w:rFonts w:asciiTheme="majorHAnsi" w:hAnsiTheme="majorHAnsi" w:cstheme="majorHAnsi"/>
              </w:rPr>
            </w:pPr>
            <w:r w:rsidRPr="00216802">
              <w:rPr>
                <w:rFonts w:asciiTheme="majorHAnsi" w:hAnsiTheme="majorHAnsi" w:cstheme="majorHAnsi"/>
              </w:rPr>
              <w:t>bajtov</w:t>
            </w:r>
          </w:p>
          <w:p w14:paraId="7E82FAF1" w14:textId="77777777" w:rsidR="00BF0049" w:rsidRPr="00216802" w:rsidRDefault="00BF0049" w:rsidP="00BF0049">
            <w:pPr>
              <w:pStyle w:val="ecxmsonormal"/>
              <w:widowControl w:val="0"/>
              <w:numPr>
                <w:ilvl w:val="2"/>
                <w:numId w:val="16"/>
              </w:numPr>
              <w:spacing w:before="280" w:afterAutospacing="0" w:line="288" w:lineRule="auto"/>
              <w:rPr>
                <w:rFonts w:asciiTheme="majorHAnsi" w:hAnsiTheme="majorHAnsi" w:cstheme="majorHAnsi"/>
              </w:rPr>
            </w:pPr>
            <w:r w:rsidRPr="00216802">
              <w:rPr>
                <w:rFonts w:asciiTheme="majorHAnsi" w:hAnsiTheme="majorHAnsi" w:cstheme="majorHAnsi"/>
              </w:rPr>
              <w:t>paketov (vse vrste)</w:t>
            </w:r>
          </w:p>
          <w:p w14:paraId="01E1DC21" w14:textId="77777777" w:rsidR="00BF0049" w:rsidRPr="00216802" w:rsidRDefault="00BF0049" w:rsidP="00BF0049">
            <w:pPr>
              <w:pStyle w:val="ecxmsonormal"/>
              <w:widowControl w:val="0"/>
              <w:numPr>
                <w:ilvl w:val="2"/>
                <w:numId w:val="16"/>
              </w:numPr>
              <w:spacing w:before="280" w:afterAutospacing="0" w:line="288" w:lineRule="auto"/>
              <w:rPr>
                <w:rFonts w:asciiTheme="majorHAnsi" w:hAnsiTheme="majorHAnsi" w:cstheme="majorHAnsi"/>
              </w:rPr>
            </w:pPr>
            <w:r w:rsidRPr="00216802">
              <w:rPr>
                <w:rFonts w:asciiTheme="majorHAnsi" w:hAnsiTheme="majorHAnsi" w:cstheme="majorHAnsi"/>
              </w:rPr>
              <w:t>unicast paketov</w:t>
            </w:r>
          </w:p>
          <w:p w14:paraId="50C68121" w14:textId="77777777" w:rsidR="00BF0049" w:rsidRPr="00216802" w:rsidRDefault="00BF0049" w:rsidP="00BF0049">
            <w:pPr>
              <w:pStyle w:val="ecxmsonormal"/>
              <w:widowControl w:val="0"/>
              <w:numPr>
                <w:ilvl w:val="2"/>
                <w:numId w:val="16"/>
              </w:numPr>
              <w:spacing w:before="280" w:afterAutospacing="0" w:line="288" w:lineRule="auto"/>
              <w:rPr>
                <w:rFonts w:asciiTheme="majorHAnsi" w:hAnsiTheme="majorHAnsi" w:cstheme="majorHAnsi"/>
              </w:rPr>
            </w:pPr>
            <w:r w:rsidRPr="00216802">
              <w:rPr>
                <w:rFonts w:asciiTheme="majorHAnsi" w:hAnsiTheme="majorHAnsi" w:cstheme="majorHAnsi"/>
              </w:rPr>
              <w:t>non-unicast paketov</w:t>
            </w:r>
          </w:p>
          <w:p w14:paraId="6A54B018" w14:textId="77777777" w:rsidR="00BF0049" w:rsidRPr="00216802" w:rsidRDefault="00BF0049" w:rsidP="00BF0049">
            <w:pPr>
              <w:pStyle w:val="ecxmsonormal"/>
              <w:widowControl w:val="0"/>
              <w:numPr>
                <w:ilvl w:val="2"/>
                <w:numId w:val="16"/>
              </w:numPr>
              <w:spacing w:before="280" w:afterAutospacing="0" w:line="288" w:lineRule="auto"/>
              <w:rPr>
                <w:rFonts w:asciiTheme="majorHAnsi" w:hAnsiTheme="majorHAnsi" w:cstheme="majorHAnsi"/>
              </w:rPr>
            </w:pPr>
            <w:r w:rsidRPr="00216802">
              <w:rPr>
                <w:rFonts w:asciiTheme="majorHAnsi" w:hAnsiTheme="majorHAnsi" w:cstheme="majorHAnsi"/>
              </w:rPr>
              <w:t>odvrženi (angl. discarded) paketi</w:t>
            </w:r>
          </w:p>
          <w:p w14:paraId="4DF48925" w14:textId="77777777" w:rsidR="00BF0049" w:rsidRPr="00216802" w:rsidRDefault="00BF0049" w:rsidP="00BF0049">
            <w:pPr>
              <w:pStyle w:val="ecxmsonormal"/>
              <w:widowControl w:val="0"/>
              <w:numPr>
                <w:ilvl w:val="2"/>
                <w:numId w:val="16"/>
              </w:numPr>
              <w:spacing w:before="280" w:after="140" w:afterAutospacing="0" w:line="288" w:lineRule="auto"/>
              <w:rPr>
                <w:rFonts w:asciiTheme="majorHAnsi" w:hAnsiTheme="majorHAnsi" w:cstheme="majorHAnsi"/>
              </w:rPr>
            </w:pPr>
            <w:r w:rsidRPr="00216802">
              <w:rPr>
                <w:rFonts w:asciiTheme="majorHAnsi" w:hAnsiTheme="majorHAnsi" w:cstheme="majorHAnsi"/>
              </w:rPr>
              <w:t>paketi z napakami (error packets)</w:t>
            </w:r>
          </w:p>
          <w:p w14:paraId="393E3705" w14:textId="77777777" w:rsidR="00BF0049" w:rsidRPr="00216802" w:rsidRDefault="00BF0049" w:rsidP="00BF0049">
            <w:pPr>
              <w:pStyle w:val="Heading2"/>
              <w:widowControl w:val="0"/>
              <w:numPr>
                <w:ilvl w:val="1"/>
                <w:numId w:val="79"/>
              </w:numPr>
              <w:rPr>
                <w:rFonts w:asciiTheme="majorHAnsi" w:hAnsiTheme="majorHAnsi" w:cstheme="majorHAnsi"/>
              </w:rPr>
            </w:pPr>
            <w:bookmarkStart w:id="35" w:name="_Toc500931654"/>
            <w:bookmarkStart w:id="36" w:name="_Toc500931652"/>
            <w:bookmarkStart w:id="37" w:name="_Toc500931653"/>
            <w:bookmarkStart w:id="38" w:name="_Toc500931655"/>
            <w:bookmarkStart w:id="39" w:name="_Toc500931651"/>
            <w:bookmarkStart w:id="40" w:name="_Toc500931650"/>
            <w:bookmarkStart w:id="41" w:name="_Toc500931649"/>
            <w:bookmarkStart w:id="42" w:name="_Toc500931648"/>
            <w:bookmarkStart w:id="43" w:name="_Toc500931647"/>
            <w:bookmarkEnd w:id="35"/>
            <w:bookmarkEnd w:id="36"/>
            <w:bookmarkEnd w:id="37"/>
            <w:bookmarkEnd w:id="38"/>
            <w:bookmarkEnd w:id="39"/>
            <w:bookmarkEnd w:id="40"/>
            <w:bookmarkEnd w:id="41"/>
            <w:bookmarkEnd w:id="42"/>
            <w:bookmarkEnd w:id="43"/>
            <w:r w:rsidRPr="00216802">
              <w:rPr>
                <w:rFonts w:asciiTheme="majorHAnsi" w:hAnsiTheme="majorHAnsi" w:cstheme="majorHAnsi"/>
              </w:rPr>
              <w:t>Branje podatkov s stikala z SNMP, preko API ali s CLI</w:t>
            </w:r>
          </w:p>
          <w:p w14:paraId="22D187D8" w14:textId="77777777" w:rsidR="00BF0049" w:rsidRPr="00216802" w:rsidRDefault="00BF0049" w:rsidP="00BF0049">
            <w:pPr>
              <w:pStyle w:val="ecxmsonormal"/>
              <w:widowControl w:val="0"/>
              <w:numPr>
                <w:ilvl w:val="0"/>
                <w:numId w:val="5"/>
              </w:numPr>
              <w:spacing w:before="280" w:afterAutospacing="0" w:line="288" w:lineRule="auto"/>
              <w:rPr>
                <w:rFonts w:asciiTheme="majorHAnsi" w:hAnsiTheme="majorHAnsi" w:cstheme="majorHAnsi"/>
              </w:rPr>
            </w:pPr>
            <w:r w:rsidRPr="00216802">
              <w:rPr>
                <w:rFonts w:asciiTheme="majorHAnsi" w:hAnsiTheme="majorHAnsi" w:cstheme="majorHAnsi"/>
              </w:rPr>
              <w:t>branje tabele ARP</w:t>
            </w:r>
          </w:p>
          <w:p w14:paraId="5B5538D1" w14:textId="77777777" w:rsidR="00BF0049" w:rsidRPr="00216802" w:rsidRDefault="00BF0049" w:rsidP="00BF0049">
            <w:pPr>
              <w:pStyle w:val="ecxmsonormal"/>
              <w:widowControl w:val="0"/>
              <w:numPr>
                <w:ilvl w:val="0"/>
                <w:numId w:val="5"/>
              </w:numPr>
              <w:spacing w:before="280" w:afterAutospacing="0" w:line="288" w:lineRule="auto"/>
              <w:rPr>
                <w:rFonts w:asciiTheme="majorHAnsi" w:hAnsiTheme="majorHAnsi" w:cstheme="majorHAnsi"/>
              </w:rPr>
            </w:pPr>
            <w:r w:rsidRPr="00216802">
              <w:rPr>
                <w:rFonts w:asciiTheme="majorHAnsi" w:hAnsiTheme="majorHAnsi" w:cstheme="majorHAnsi"/>
              </w:rPr>
              <w:t>branja tabele naučenih naslovov MAC na stikalnih oz. bridge vmesnikih</w:t>
            </w:r>
          </w:p>
          <w:p w14:paraId="6F719179" w14:textId="77777777" w:rsidR="00BF0049" w:rsidRPr="00216802" w:rsidRDefault="00BF0049" w:rsidP="00BF0049">
            <w:pPr>
              <w:pStyle w:val="ecxmsonormal"/>
              <w:widowControl w:val="0"/>
              <w:numPr>
                <w:ilvl w:val="0"/>
                <w:numId w:val="5"/>
              </w:numPr>
              <w:spacing w:after="140" w:afterAutospacing="0" w:line="288" w:lineRule="auto"/>
              <w:rPr>
                <w:rFonts w:asciiTheme="majorHAnsi" w:hAnsiTheme="majorHAnsi" w:cstheme="majorHAnsi"/>
              </w:rPr>
            </w:pPr>
            <w:r w:rsidRPr="00216802">
              <w:rPr>
                <w:rFonts w:asciiTheme="majorHAnsi" w:hAnsiTheme="majorHAnsi" w:cstheme="majorHAnsi"/>
              </w:rPr>
              <w:t>branje tabele, ki povezuje IPv6 naslove z MAC naslovi, pridobljene z IPv6 varnostnimi mehanizmi na nivoju L2/L3, in sicer za naslove, dodeljene preko DHCPv6</w:t>
            </w:r>
          </w:p>
          <w:p w14:paraId="72E6D035" w14:textId="1FF5FC42" w:rsidR="00BF0049" w:rsidRPr="00216802" w:rsidRDefault="00BF0049" w:rsidP="00BF0049">
            <w:pPr>
              <w:pStyle w:val="Heading2"/>
              <w:widowControl w:val="0"/>
              <w:numPr>
                <w:ilvl w:val="1"/>
                <w:numId w:val="80"/>
              </w:numPr>
              <w:rPr>
                <w:rFonts w:asciiTheme="majorHAnsi" w:hAnsiTheme="majorHAnsi" w:cstheme="majorHAnsi"/>
              </w:rPr>
            </w:pPr>
            <w:bookmarkStart w:id="44" w:name="_Toc500931657"/>
            <w:r w:rsidRPr="00216802">
              <w:rPr>
                <w:rFonts w:asciiTheme="majorHAnsi" w:hAnsiTheme="majorHAnsi" w:cstheme="majorHAnsi"/>
              </w:rPr>
              <w:t>Spanning tree: MSTP</w:t>
            </w:r>
            <w:bookmarkEnd w:id="44"/>
          </w:p>
          <w:p w14:paraId="5872237B" w14:textId="77777777" w:rsidR="00BF0049" w:rsidRPr="00216802" w:rsidRDefault="00BF0049" w:rsidP="00BF0049">
            <w:pPr>
              <w:pStyle w:val="ecxmsonormal"/>
              <w:widowControl w:val="0"/>
              <w:numPr>
                <w:ilvl w:val="0"/>
                <w:numId w:val="17"/>
              </w:numPr>
              <w:spacing w:before="280" w:afterAutospacing="0" w:line="288" w:lineRule="auto"/>
              <w:rPr>
                <w:rFonts w:asciiTheme="majorHAnsi" w:hAnsiTheme="majorHAnsi" w:cstheme="majorHAnsi"/>
              </w:rPr>
            </w:pPr>
            <w:r w:rsidRPr="00216802">
              <w:rPr>
                <w:rFonts w:asciiTheme="majorHAnsi" w:hAnsiTheme="majorHAnsi" w:cstheme="majorHAnsi"/>
              </w:rPr>
              <w:t>Podpora za 802.1s (MSTP, angl. Multiple Spanning Tree Protocol)</w:t>
            </w:r>
          </w:p>
          <w:p w14:paraId="2DC7FC01" w14:textId="77777777" w:rsidR="00BF0049" w:rsidRPr="00216802" w:rsidRDefault="00BF0049" w:rsidP="00BF0049">
            <w:pPr>
              <w:pStyle w:val="ecxmsonormal"/>
              <w:widowControl w:val="0"/>
              <w:numPr>
                <w:ilvl w:val="0"/>
                <w:numId w:val="17"/>
              </w:numPr>
              <w:spacing w:before="280" w:afterAutospacing="0" w:line="288" w:lineRule="auto"/>
              <w:rPr>
                <w:rFonts w:asciiTheme="majorHAnsi" w:hAnsiTheme="majorHAnsi" w:cstheme="majorHAnsi"/>
              </w:rPr>
            </w:pPr>
            <w:r w:rsidRPr="00216802">
              <w:rPr>
                <w:rFonts w:asciiTheme="majorHAnsi" w:hAnsiTheme="majorHAnsi" w:cstheme="majorHAnsi"/>
              </w:rPr>
              <w:t>Podpora Spanning Tree Root guard (napravam, ki niso pod skupno administracijo, prepreči postati koren STP drevesa)</w:t>
            </w:r>
          </w:p>
          <w:p w14:paraId="6C1B6F6D" w14:textId="77777777" w:rsidR="00BF0049" w:rsidRPr="00216802" w:rsidRDefault="00BF0049" w:rsidP="00BF0049">
            <w:pPr>
              <w:pStyle w:val="ecxmsonormal"/>
              <w:widowControl w:val="0"/>
              <w:numPr>
                <w:ilvl w:val="0"/>
                <w:numId w:val="17"/>
              </w:numPr>
              <w:spacing w:before="280" w:after="140" w:afterAutospacing="0" w:line="288" w:lineRule="auto"/>
              <w:rPr>
                <w:rFonts w:asciiTheme="majorHAnsi" w:hAnsiTheme="majorHAnsi" w:cstheme="majorHAnsi"/>
              </w:rPr>
            </w:pPr>
            <w:r w:rsidRPr="00216802">
              <w:rPr>
                <w:rFonts w:asciiTheme="majorHAnsi" w:hAnsiTheme="majorHAnsi" w:cstheme="majorHAnsi"/>
              </w:rPr>
              <w:t>Bridge Protocol Data Unit guard (preprečitev sprejemanja BPDU paketov preko določenih vmesnikov)</w:t>
            </w:r>
          </w:p>
          <w:p w14:paraId="738EAA39" w14:textId="11EA1778" w:rsidR="00BF0049" w:rsidRPr="00216802" w:rsidRDefault="00BF0049" w:rsidP="00BF0049">
            <w:pPr>
              <w:pStyle w:val="Heading2"/>
              <w:widowControl w:val="0"/>
              <w:numPr>
                <w:ilvl w:val="1"/>
                <w:numId w:val="81"/>
              </w:numPr>
              <w:rPr>
                <w:rFonts w:asciiTheme="majorHAnsi" w:hAnsiTheme="majorHAnsi" w:cstheme="majorHAnsi"/>
              </w:rPr>
            </w:pPr>
            <w:bookmarkStart w:id="45" w:name="_Toc500931658"/>
            <w:r w:rsidRPr="00216802">
              <w:rPr>
                <w:rFonts w:asciiTheme="majorHAnsi" w:hAnsiTheme="majorHAnsi" w:cstheme="majorHAnsi"/>
              </w:rPr>
              <w:t>Združevanje vmesnikov ethernet v en kanal (angl. Etherchannel, link aggregation)</w:t>
            </w:r>
            <w:bookmarkEnd w:id="45"/>
          </w:p>
          <w:p w14:paraId="43252FD6" w14:textId="588D18B2" w:rsidR="00BF0049" w:rsidRPr="00216802" w:rsidRDefault="00BF0049" w:rsidP="00BF0049">
            <w:pPr>
              <w:pStyle w:val="Heading3"/>
              <w:widowControl w:val="0"/>
              <w:numPr>
                <w:ilvl w:val="2"/>
                <w:numId w:val="82"/>
              </w:numPr>
              <w:rPr>
                <w:rFonts w:asciiTheme="majorHAnsi" w:hAnsiTheme="majorHAnsi" w:cstheme="majorHAnsi"/>
              </w:rPr>
            </w:pPr>
            <w:bookmarkStart w:id="46" w:name="_Toc500931664"/>
            <w:r w:rsidRPr="00216802">
              <w:rPr>
                <w:rFonts w:asciiTheme="majorHAnsi" w:hAnsiTheme="majorHAnsi" w:cstheme="majorHAnsi"/>
              </w:rPr>
              <w:t>LACP</w:t>
            </w:r>
            <w:bookmarkEnd w:id="46"/>
          </w:p>
          <w:p w14:paraId="04A90A93"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Možnost združevanja vsaj dveh Gigabit Ethernet vmesnikov v enotno ethernet povezavo po standardu 802.3ad (LACP, angl. Link Aggregation Control Protocol).</w:t>
            </w:r>
          </w:p>
          <w:p w14:paraId="6407571B" w14:textId="77777777" w:rsidR="00BF0049" w:rsidRPr="00216802" w:rsidRDefault="00BF0049" w:rsidP="00BF0049">
            <w:pPr>
              <w:pStyle w:val="Heading3"/>
              <w:widowControl w:val="0"/>
              <w:numPr>
                <w:ilvl w:val="2"/>
                <w:numId w:val="83"/>
              </w:numPr>
              <w:rPr>
                <w:rFonts w:asciiTheme="majorHAnsi" w:hAnsiTheme="majorHAnsi" w:cstheme="majorHAnsi"/>
              </w:rPr>
            </w:pPr>
            <w:bookmarkStart w:id="47" w:name="_Toc500931666"/>
            <w:r w:rsidRPr="00216802">
              <w:rPr>
                <w:rFonts w:asciiTheme="majorHAnsi" w:hAnsiTheme="majorHAnsi" w:cstheme="majorHAnsi"/>
              </w:rPr>
              <w:t>Porazdeljevanje prometa</w:t>
            </w:r>
            <w:bookmarkEnd w:id="47"/>
          </w:p>
          <w:p w14:paraId="08A59F5F"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 xml:space="preserve">Stikalu se lahko nastavi po kakšnem ključu naj deli promet med posamezne </w:t>
            </w:r>
            <w:r w:rsidRPr="00216802">
              <w:rPr>
                <w:rFonts w:asciiTheme="majorHAnsi" w:hAnsiTheme="majorHAnsi" w:cstheme="majorHAnsi"/>
              </w:rPr>
              <w:lastRenderedPageBreak/>
              <w:t>vmesnike. Upoštevati mora naslednja polja v poljubnih kombinacijah:</w:t>
            </w:r>
          </w:p>
          <w:p w14:paraId="54DFBCF4" w14:textId="77777777" w:rsidR="00BF0049" w:rsidRPr="00216802" w:rsidRDefault="00BF0049" w:rsidP="00BF0049">
            <w:pPr>
              <w:pStyle w:val="ecxmsonormal"/>
              <w:widowControl w:val="0"/>
              <w:numPr>
                <w:ilvl w:val="0"/>
                <w:numId w:val="18"/>
              </w:numPr>
              <w:spacing w:before="280" w:afterAutospacing="0" w:line="288" w:lineRule="auto"/>
              <w:rPr>
                <w:rFonts w:asciiTheme="majorHAnsi" w:hAnsiTheme="majorHAnsi" w:cstheme="majorHAnsi"/>
              </w:rPr>
            </w:pPr>
            <w:r w:rsidRPr="00216802">
              <w:rPr>
                <w:rFonts w:asciiTheme="majorHAnsi" w:hAnsiTheme="majorHAnsi" w:cstheme="majorHAnsi"/>
              </w:rPr>
              <w:t>izvorni naslov MAC</w:t>
            </w:r>
          </w:p>
          <w:p w14:paraId="2660B462" w14:textId="77777777" w:rsidR="00BF0049" w:rsidRPr="00216802" w:rsidRDefault="00BF0049" w:rsidP="00BF0049">
            <w:pPr>
              <w:pStyle w:val="ecxmsonormal"/>
              <w:widowControl w:val="0"/>
              <w:numPr>
                <w:ilvl w:val="0"/>
                <w:numId w:val="18"/>
              </w:numPr>
              <w:spacing w:before="280" w:afterAutospacing="0" w:line="288" w:lineRule="auto"/>
              <w:rPr>
                <w:rFonts w:asciiTheme="majorHAnsi" w:hAnsiTheme="majorHAnsi" w:cstheme="majorHAnsi"/>
              </w:rPr>
            </w:pPr>
            <w:r w:rsidRPr="00216802">
              <w:rPr>
                <w:rFonts w:asciiTheme="majorHAnsi" w:hAnsiTheme="majorHAnsi" w:cstheme="majorHAnsi"/>
              </w:rPr>
              <w:t>ponorni naslov MAC</w:t>
            </w:r>
          </w:p>
          <w:p w14:paraId="66F4E1F9" w14:textId="77777777" w:rsidR="00BF0049" w:rsidRPr="00216802" w:rsidRDefault="00BF0049" w:rsidP="00BF0049">
            <w:pPr>
              <w:pStyle w:val="ecxmsonormal"/>
              <w:widowControl w:val="0"/>
              <w:numPr>
                <w:ilvl w:val="0"/>
                <w:numId w:val="18"/>
              </w:numPr>
              <w:spacing w:before="280" w:afterAutospacing="0" w:line="288" w:lineRule="auto"/>
              <w:rPr>
                <w:rFonts w:asciiTheme="majorHAnsi" w:hAnsiTheme="majorHAnsi" w:cstheme="majorHAnsi"/>
              </w:rPr>
            </w:pPr>
            <w:r w:rsidRPr="00216802">
              <w:rPr>
                <w:rFonts w:asciiTheme="majorHAnsi" w:hAnsiTheme="majorHAnsi" w:cstheme="majorHAnsi"/>
              </w:rPr>
              <w:t>izvorni naslov IP</w:t>
            </w:r>
          </w:p>
          <w:p w14:paraId="5B8E0D82" w14:textId="77777777" w:rsidR="00BF0049" w:rsidRPr="00216802" w:rsidRDefault="00BF0049" w:rsidP="00BF0049">
            <w:pPr>
              <w:pStyle w:val="ecxmsonormal"/>
              <w:widowControl w:val="0"/>
              <w:numPr>
                <w:ilvl w:val="0"/>
                <w:numId w:val="18"/>
              </w:numPr>
              <w:spacing w:before="280" w:after="140" w:afterAutospacing="0" w:line="288" w:lineRule="auto"/>
              <w:rPr>
                <w:rFonts w:asciiTheme="majorHAnsi" w:hAnsiTheme="majorHAnsi" w:cstheme="majorHAnsi"/>
              </w:rPr>
            </w:pPr>
            <w:r w:rsidRPr="00216802">
              <w:rPr>
                <w:rFonts w:asciiTheme="majorHAnsi" w:hAnsiTheme="majorHAnsi" w:cstheme="majorHAnsi"/>
              </w:rPr>
              <w:t>ponorni naslov IP</w:t>
            </w:r>
          </w:p>
          <w:p w14:paraId="73A91E52" w14:textId="475A5BF5" w:rsidR="00BF0049" w:rsidRPr="00216802" w:rsidRDefault="00BF0049" w:rsidP="00BF0049">
            <w:pPr>
              <w:pStyle w:val="Heading2"/>
              <w:widowControl w:val="0"/>
              <w:numPr>
                <w:ilvl w:val="1"/>
                <w:numId w:val="84"/>
              </w:numPr>
              <w:rPr>
                <w:rFonts w:asciiTheme="majorHAnsi" w:hAnsiTheme="majorHAnsi" w:cstheme="majorHAnsi"/>
              </w:rPr>
            </w:pPr>
            <w:bookmarkStart w:id="48" w:name="_Toc500931667"/>
            <w:r w:rsidRPr="00216802">
              <w:rPr>
                <w:rFonts w:asciiTheme="majorHAnsi" w:hAnsiTheme="majorHAnsi" w:cstheme="majorHAnsi"/>
              </w:rPr>
              <w:t>Podpora 802.1x s podporo strežniku RADIUS</w:t>
            </w:r>
            <w:bookmarkEnd w:id="48"/>
          </w:p>
          <w:p w14:paraId="4251E792" w14:textId="277FE0F1"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(a) Možnost avtentikacije uporabnika po standardu IEEE 802.1x, priključenega na določen vmesnik</w:t>
            </w:r>
          </w:p>
          <w:p w14:paraId="5B2DA5CD"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(b) Možnost dinamične določitve VLAN-a za posameznega uporabnika, priključenega na vmesnik</w:t>
            </w:r>
          </w:p>
          <w:p w14:paraId="013E9A8B"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(c) Podpora za poseben VLAN za uporabnike, ki nimajo podpore za 802.1x (Guest VLAN, v katerega se vmesnik umesti, v kolikor se uporabnik ne uspe avtenticirati).</w:t>
            </w:r>
          </w:p>
          <w:p w14:paraId="59BB7DA4" w14:textId="77777777" w:rsidR="00BF0049" w:rsidRPr="00216802" w:rsidRDefault="00BF0049" w:rsidP="00BF0049">
            <w:pPr>
              <w:pStyle w:val="Heading2"/>
              <w:widowControl w:val="0"/>
              <w:numPr>
                <w:ilvl w:val="1"/>
                <w:numId w:val="85"/>
              </w:numPr>
              <w:rPr>
                <w:rFonts w:asciiTheme="majorHAnsi" w:hAnsiTheme="majorHAnsi" w:cstheme="majorHAnsi"/>
              </w:rPr>
            </w:pPr>
            <w:bookmarkStart w:id="49" w:name="_Toc500931668"/>
            <w:r w:rsidRPr="00216802">
              <w:rPr>
                <w:rFonts w:asciiTheme="majorHAnsi" w:hAnsiTheme="majorHAnsi" w:cstheme="majorHAnsi"/>
              </w:rPr>
              <w:t>LLDP - IEEE 802.1AB-2009</w:t>
            </w:r>
            <w:bookmarkEnd w:id="49"/>
          </w:p>
          <w:p w14:paraId="08CFF0CC"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Podpora 802.1AB LLDP, angl. Link Layer Discovery Protocol - protokol za razširjanje podatkov o stanju vmesnika ter sosednji aktivni omrežni napravi.</w:t>
            </w:r>
          </w:p>
          <w:p w14:paraId="2C55767C" w14:textId="77777777" w:rsidR="00BF0049" w:rsidRPr="00216802" w:rsidRDefault="00BF0049" w:rsidP="00BF0049">
            <w:pPr>
              <w:pStyle w:val="Heading2"/>
              <w:widowControl w:val="0"/>
              <w:numPr>
                <w:ilvl w:val="1"/>
                <w:numId w:val="86"/>
              </w:numPr>
              <w:rPr>
                <w:rFonts w:asciiTheme="majorHAnsi" w:hAnsiTheme="majorHAnsi" w:cstheme="majorHAnsi"/>
              </w:rPr>
            </w:pPr>
            <w:bookmarkStart w:id="50" w:name="_Toc500931669"/>
            <w:r w:rsidRPr="00216802">
              <w:rPr>
                <w:rFonts w:asciiTheme="majorHAnsi" w:hAnsiTheme="majorHAnsi" w:cstheme="majorHAnsi"/>
              </w:rPr>
              <w:t>Podpora VLAN 802.1Q</w:t>
            </w:r>
            <w:bookmarkEnd w:id="50"/>
          </w:p>
          <w:p w14:paraId="65AF4B9C"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Podpora VLAN po standardu IEEE 802.1Q. Vmesnike se lahko nastavi kot:</w:t>
            </w:r>
          </w:p>
          <w:p w14:paraId="10F49457" w14:textId="77777777" w:rsidR="00BF0049" w:rsidRPr="00216802" w:rsidRDefault="00BF0049" w:rsidP="00BF0049">
            <w:pPr>
              <w:pStyle w:val="ecxmsonormal"/>
              <w:widowControl w:val="0"/>
              <w:numPr>
                <w:ilvl w:val="0"/>
                <w:numId w:val="19"/>
              </w:numPr>
              <w:spacing w:before="280" w:afterAutospacing="0" w:line="288" w:lineRule="auto"/>
              <w:rPr>
                <w:rFonts w:asciiTheme="majorHAnsi" w:hAnsiTheme="majorHAnsi" w:cstheme="majorHAnsi"/>
              </w:rPr>
            </w:pPr>
            <w:r w:rsidRPr="00216802">
              <w:rPr>
                <w:rFonts w:asciiTheme="majorHAnsi" w:hAnsiTheme="majorHAnsi" w:cstheme="majorHAnsi"/>
              </w:rPr>
              <w:t xml:space="preserve">port s snopom 802.1q, kjer so vsi VLANi označeni (angl. </w:t>
            </w:r>
            <w:r w:rsidRPr="00216802">
              <w:rPr>
                <w:rFonts w:asciiTheme="majorHAnsi" w:hAnsiTheme="majorHAnsi" w:cstheme="majorHAnsi"/>
                <w:b/>
                <w:bCs/>
              </w:rPr>
              <w:t>trunk mode)</w:t>
            </w:r>
          </w:p>
          <w:p w14:paraId="11EB79F7" w14:textId="77777777" w:rsidR="00BF0049" w:rsidRPr="00216802" w:rsidRDefault="00BF0049" w:rsidP="00BF0049">
            <w:pPr>
              <w:pStyle w:val="ecxmsonormal"/>
              <w:widowControl w:val="0"/>
              <w:numPr>
                <w:ilvl w:val="1"/>
                <w:numId w:val="19"/>
              </w:numPr>
              <w:spacing w:before="280" w:afterAutospacing="0" w:line="288" w:lineRule="auto"/>
              <w:rPr>
                <w:rFonts w:asciiTheme="majorHAnsi" w:hAnsiTheme="majorHAnsi" w:cstheme="majorHAnsi"/>
              </w:rPr>
            </w:pPr>
            <w:r w:rsidRPr="00216802">
              <w:rPr>
                <w:rFonts w:asciiTheme="majorHAnsi" w:hAnsiTheme="majorHAnsi" w:cstheme="majorHAnsi"/>
              </w:rPr>
              <w:t xml:space="preserve">dodatno mora obstajati način, da se enega izmed vlanov v snopu 802.1q (angl. trunk mode) nastavi kot neoznačen (angl. </w:t>
            </w:r>
            <w:r w:rsidRPr="00216802">
              <w:rPr>
                <w:rFonts w:asciiTheme="majorHAnsi" w:hAnsiTheme="majorHAnsi" w:cstheme="majorHAnsi"/>
                <w:b/>
                <w:bCs/>
              </w:rPr>
              <w:t>Untagged,</w:t>
            </w:r>
            <w:r w:rsidRPr="00216802">
              <w:rPr>
                <w:rFonts w:asciiTheme="majorHAnsi" w:hAnsiTheme="majorHAnsi" w:cstheme="majorHAnsi"/>
              </w:rPr>
              <w:t xml:space="preserve">  N</w:t>
            </w:r>
            <w:r w:rsidRPr="00216802">
              <w:rPr>
                <w:rFonts w:asciiTheme="majorHAnsi" w:hAnsiTheme="majorHAnsi" w:cstheme="majorHAnsi"/>
                <w:b/>
                <w:bCs/>
              </w:rPr>
              <w:t>ative vlan</w:t>
            </w:r>
            <w:r w:rsidRPr="00216802">
              <w:rPr>
                <w:rFonts w:asciiTheme="majorHAnsi" w:hAnsiTheme="majorHAnsi" w:cstheme="majorHAnsi"/>
              </w:rPr>
              <w:t>)</w:t>
            </w:r>
          </w:p>
          <w:p w14:paraId="11B2C097" w14:textId="77777777" w:rsidR="00BF0049" w:rsidRPr="00216802" w:rsidRDefault="00BF0049" w:rsidP="00BF0049">
            <w:pPr>
              <w:pStyle w:val="ecxmsonormal"/>
              <w:widowControl w:val="0"/>
              <w:numPr>
                <w:ilvl w:val="0"/>
                <w:numId w:val="19"/>
              </w:numPr>
              <w:spacing w:before="280" w:afterAutospacing="0" w:line="288" w:lineRule="auto"/>
              <w:rPr>
                <w:rFonts w:asciiTheme="majorHAnsi" w:hAnsiTheme="majorHAnsi" w:cstheme="majorHAnsi"/>
              </w:rPr>
            </w:pPr>
            <w:r w:rsidRPr="00216802">
              <w:rPr>
                <w:rFonts w:asciiTheme="majorHAnsi" w:hAnsiTheme="majorHAnsi" w:cstheme="majorHAnsi"/>
              </w:rPr>
              <w:t xml:space="preserve">port z enim neoznačenim vlanom (angl. </w:t>
            </w:r>
            <w:r w:rsidRPr="00216802">
              <w:rPr>
                <w:rFonts w:asciiTheme="majorHAnsi" w:hAnsiTheme="majorHAnsi" w:cstheme="majorHAnsi"/>
                <w:b/>
                <w:bCs/>
              </w:rPr>
              <w:t>access mode</w:t>
            </w:r>
            <w:r w:rsidRPr="00216802">
              <w:rPr>
                <w:rFonts w:asciiTheme="majorHAnsi" w:hAnsiTheme="majorHAnsi" w:cstheme="majorHAnsi"/>
              </w:rPr>
              <w:t>)</w:t>
            </w:r>
          </w:p>
          <w:p w14:paraId="11931BC1" w14:textId="77777777" w:rsidR="00BF0049" w:rsidRPr="00216802" w:rsidRDefault="00BF0049" w:rsidP="00BF0049">
            <w:pPr>
              <w:pStyle w:val="ecxmsonormal"/>
              <w:widowControl w:val="0"/>
              <w:numPr>
                <w:ilvl w:val="0"/>
                <w:numId w:val="19"/>
              </w:numPr>
              <w:spacing w:before="280" w:afterAutospacing="0" w:line="288" w:lineRule="auto"/>
              <w:rPr>
                <w:rFonts w:asciiTheme="majorHAnsi" w:hAnsiTheme="majorHAnsi" w:cstheme="majorHAnsi"/>
              </w:rPr>
            </w:pPr>
            <w:r w:rsidRPr="00216802">
              <w:rPr>
                <w:rFonts w:asciiTheme="majorHAnsi" w:hAnsiTheme="majorHAnsi" w:cstheme="majorHAnsi"/>
              </w:rPr>
              <w:t>najmanj 255 VLAN-ov nastavljenih hkrati na stikalu</w:t>
            </w:r>
          </w:p>
          <w:p w14:paraId="539C65BF" w14:textId="77777777" w:rsidR="00BF0049" w:rsidRPr="00216802" w:rsidRDefault="00BF0049" w:rsidP="00BF0049">
            <w:pPr>
              <w:pStyle w:val="ecxmsonormal"/>
              <w:widowControl w:val="0"/>
              <w:numPr>
                <w:ilvl w:val="0"/>
                <w:numId w:val="19"/>
              </w:numPr>
              <w:spacing w:before="280" w:after="140" w:afterAutospacing="0" w:line="288" w:lineRule="auto"/>
              <w:rPr>
                <w:rFonts w:asciiTheme="majorHAnsi" w:hAnsiTheme="majorHAnsi" w:cstheme="majorHAnsi"/>
              </w:rPr>
            </w:pPr>
            <w:r w:rsidRPr="00216802">
              <w:rPr>
                <w:rFonts w:asciiTheme="majorHAnsi" w:hAnsiTheme="majorHAnsi" w:cstheme="majorHAnsi"/>
              </w:rPr>
              <w:t>najmanj 4000 možnih različnih VLAN IDjev</w:t>
            </w:r>
          </w:p>
          <w:p w14:paraId="31F837CA" w14:textId="0D812274" w:rsidR="00BF0049" w:rsidRPr="00216802" w:rsidRDefault="00BF0049" w:rsidP="00BF0049">
            <w:pPr>
              <w:pStyle w:val="Heading2"/>
              <w:widowControl w:val="0"/>
              <w:numPr>
                <w:ilvl w:val="1"/>
                <w:numId w:val="87"/>
              </w:numPr>
              <w:rPr>
                <w:rFonts w:asciiTheme="majorHAnsi" w:hAnsiTheme="majorHAnsi" w:cstheme="majorHAnsi"/>
              </w:rPr>
            </w:pPr>
            <w:bookmarkStart w:id="51" w:name="_Toc500931670"/>
            <w:r w:rsidRPr="00216802">
              <w:rPr>
                <w:rFonts w:asciiTheme="majorHAnsi" w:hAnsiTheme="majorHAnsi" w:cstheme="majorHAnsi"/>
              </w:rPr>
              <w:t>Podpora protokola za nastavitev in vzdrževanje sistemskega časa (NTP ali SNTP)</w:t>
            </w:r>
            <w:bookmarkEnd w:id="51"/>
          </w:p>
          <w:p w14:paraId="1A810D56" w14:textId="77777777" w:rsidR="00BF0049" w:rsidRPr="00216802" w:rsidRDefault="00BF0049" w:rsidP="00BF0049">
            <w:pPr>
              <w:pStyle w:val="ecxmsonormal"/>
              <w:widowControl w:val="0"/>
              <w:numPr>
                <w:ilvl w:val="0"/>
                <w:numId w:val="20"/>
              </w:numPr>
              <w:spacing w:afterAutospacing="0" w:line="288" w:lineRule="auto"/>
              <w:rPr>
                <w:rFonts w:asciiTheme="majorHAnsi" w:hAnsiTheme="majorHAnsi" w:cstheme="majorHAnsi"/>
              </w:rPr>
            </w:pPr>
            <w:r w:rsidRPr="00216802">
              <w:rPr>
                <w:rFonts w:asciiTheme="majorHAnsi" w:hAnsiTheme="majorHAnsi" w:cstheme="majorHAnsi"/>
              </w:rPr>
              <w:t>Podpora RFC1305 ali RFC5905</w:t>
            </w:r>
          </w:p>
          <w:p w14:paraId="63E9649F" w14:textId="77777777" w:rsidR="00BF0049" w:rsidRPr="00216802" w:rsidRDefault="00BF0049" w:rsidP="00BF0049">
            <w:pPr>
              <w:pStyle w:val="ecxmsonormal"/>
              <w:widowControl w:val="0"/>
              <w:numPr>
                <w:ilvl w:val="0"/>
                <w:numId w:val="20"/>
              </w:numPr>
              <w:spacing w:before="280" w:after="140" w:afterAutospacing="0" w:line="288" w:lineRule="auto"/>
              <w:rPr>
                <w:rFonts w:asciiTheme="majorHAnsi" w:hAnsiTheme="majorHAnsi" w:cstheme="majorHAnsi"/>
              </w:rPr>
            </w:pPr>
            <w:r w:rsidRPr="00216802">
              <w:rPr>
                <w:rFonts w:asciiTheme="majorHAnsi" w:hAnsiTheme="majorHAnsi" w:cstheme="majorHAnsi"/>
              </w:rPr>
              <w:t>Podpora nastavitvi vsaj dveh strežnikov s katerih pridobi trenutni čas</w:t>
            </w:r>
          </w:p>
          <w:p w14:paraId="0BC61370" w14:textId="6DD35A8D" w:rsidR="00BF0049" w:rsidRPr="00216802" w:rsidRDefault="00BF0049" w:rsidP="00BF0049">
            <w:pPr>
              <w:pStyle w:val="Heading2"/>
              <w:widowControl w:val="0"/>
              <w:numPr>
                <w:ilvl w:val="1"/>
                <w:numId w:val="88"/>
              </w:numPr>
              <w:rPr>
                <w:rFonts w:asciiTheme="majorHAnsi" w:hAnsiTheme="majorHAnsi" w:cstheme="majorHAnsi"/>
              </w:rPr>
            </w:pPr>
            <w:bookmarkStart w:id="52" w:name="_Toc500931671"/>
            <w:r w:rsidRPr="00216802">
              <w:rPr>
                <w:rFonts w:asciiTheme="majorHAnsi" w:hAnsiTheme="majorHAnsi" w:cstheme="majorHAnsi"/>
              </w:rPr>
              <w:t>Multicast:</w:t>
            </w:r>
            <w:bookmarkEnd w:id="52"/>
          </w:p>
          <w:p w14:paraId="48E463D6" w14:textId="77777777" w:rsidR="00BF0049" w:rsidRPr="00216802" w:rsidRDefault="00BF0049" w:rsidP="00BF0049">
            <w:pPr>
              <w:pStyle w:val="ecxmsonormal"/>
              <w:widowControl w:val="0"/>
              <w:numPr>
                <w:ilvl w:val="0"/>
                <w:numId w:val="21"/>
              </w:numPr>
              <w:spacing w:before="280" w:afterAutospacing="0" w:line="288" w:lineRule="auto"/>
              <w:rPr>
                <w:rFonts w:asciiTheme="majorHAnsi" w:hAnsiTheme="majorHAnsi" w:cstheme="majorHAnsi"/>
              </w:rPr>
            </w:pPr>
            <w:r w:rsidRPr="00216802">
              <w:rPr>
                <w:rFonts w:asciiTheme="majorHAnsi" w:hAnsiTheme="majorHAnsi" w:cstheme="majorHAnsi"/>
              </w:rPr>
              <w:t>IPv4 IGMP snooping v1, v2 in v3</w:t>
            </w:r>
          </w:p>
          <w:p w14:paraId="7CD6F2C3" w14:textId="77777777" w:rsidR="00BF0049" w:rsidRPr="00216802" w:rsidRDefault="00BF0049" w:rsidP="00BF0049">
            <w:pPr>
              <w:pStyle w:val="ecxmsonormal"/>
              <w:widowControl w:val="0"/>
              <w:numPr>
                <w:ilvl w:val="0"/>
                <w:numId w:val="21"/>
              </w:numPr>
              <w:spacing w:before="280" w:after="140" w:afterAutospacing="0" w:line="288" w:lineRule="auto"/>
              <w:rPr>
                <w:rFonts w:asciiTheme="majorHAnsi" w:hAnsiTheme="majorHAnsi" w:cstheme="majorHAnsi"/>
              </w:rPr>
            </w:pPr>
            <w:r w:rsidRPr="00216802">
              <w:rPr>
                <w:rFonts w:asciiTheme="majorHAnsi" w:hAnsiTheme="majorHAnsi" w:cstheme="majorHAnsi"/>
              </w:rPr>
              <w:lastRenderedPageBreak/>
              <w:t>IPv6 MLD snooping v1 in v2</w:t>
            </w:r>
          </w:p>
          <w:p w14:paraId="5D2C23DD" w14:textId="67BBE1FC" w:rsidR="00BF0049" w:rsidRPr="00216802" w:rsidRDefault="00BF0049" w:rsidP="00BF0049">
            <w:pPr>
              <w:pStyle w:val="Heading1"/>
              <w:widowControl w:val="0"/>
              <w:numPr>
                <w:ilvl w:val="0"/>
                <w:numId w:val="89"/>
              </w:numPr>
              <w:rPr>
                <w:rFonts w:asciiTheme="majorHAnsi" w:hAnsiTheme="majorHAnsi" w:cstheme="majorHAnsi"/>
              </w:rPr>
            </w:pPr>
            <w:bookmarkStart w:id="53" w:name="_Toc500931672"/>
            <w:r w:rsidRPr="00216802">
              <w:rPr>
                <w:rFonts w:asciiTheme="majorHAnsi" w:hAnsiTheme="majorHAnsi" w:cstheme="majorHAnsi"/>
              </w:rPr>
              <w:t>Filtriranje prometa - ACL</w:t>
            </w:r>
            <w:bookmarkEnd w:id="53"/>
          </w:p>
          <w:p w14:paraId="0168CD66"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Vse naslednje zahtevane funkcionalnosti morajo delovati, kjer je smiselno, tako preko samo IPv4, samo IPv6 kot tudi IPv4 + IPv6 dual stack omrežja.</w:t>
            </w:r>
          </w:p>
          <w:p w14:paraId="2C9C7C0D"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 xml:space="preserve">Filtriranje prometa po posameznih protokolih/aplikacijah (angl. </w:t>
            </w:r>
            <w:r w:rsidRPr="00216802">
              <w:rPr>
                <w:rFonts w:asciiTheme="majorHAnsi" w:hAnsiTheme="majorHAnsi" w:cstheme="majorHAnsi"/>
                <w:b/>
                <w:bCs/>
              </w:rPr>
              <w:t>access lists – ACL</w:t>
            </w:r>
            <w:r w:rsidRPr="00216802">
              <w:rPr>
                <w:rFonts w:asciiTheme="majorHAnsi" w:hAnsiTheme="majorHAnsi" w:cstheme="majorHAnsi"/>
              </w:rPr>
              <w:t>):</w:t>
            </w:r>
          </w:p>
          <w:p w14:paraId="0A4FC8D5"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rPr>
            </w:pPr>
            <w:r w:rsidRPr="00216802">
              <w:rPr>
                <w:rFonts w:asciiTheme="majorHAnsi" w:hAnsiTheme="majorHAnsi" w:cstheme="majorHAnsi"/>
              </w:rPr>
              <w:t>s seznami za kontrolo dostopa, ki omogočajo določanje prometa glede na MAC naslove, IP naslove, protokole in TCP oziroma UDP vrata pošiljatelja in/ali prejemnika</w:t>
            </w:r>
          </w:p>
          <w:p w14:paraId="31D844A5"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rPr>
            </w:pPr>
            <w:r w:rsidRPr="00216802">
              <w:rPr>
                <w:rFonts w:asciiTheme="majorHAnsi" w:hAnsiTheme="majorHAnsi" w:cstheme="majorHAnsi"/>
              </w:rPr>
              <w:t>na fizičnem vmesniku</w:t>
            </w:r>
          </w:p>
          <w:p w14:paraId="50CE450B"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rPr>
            </w:pPr>
            <w:r w:rsidRPr="00216802">
              <w:rPr>
                <w:rFonts w:asciiTheme="majorHAnsi" w:hAnsiTheme="majorHAnsi" w:cstheme="majorHAnsi"/>
              </w:rPr>
              <w:t>na logičnih vmesnikih (po posameznih VLAN-ih na virtualnem vmesniku)</w:t>
            </w:r>
          </w:p>
          <w:p w14:paraId="143BAA0D"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lang w:val="de-DE"/>
              </w:rPr>
            </w:pPr>
            <w:r w:rsidRPr="00216802">
              <w:rPr>
                <w:rFonts w:asciiTheme="majorHAnsi" w:hAnsiTheme="majorHAnsi" w:cstheme="majorHAnsi"/>
                <w:lang w:val="de-DE"/>
              </w:rPr>
              <w:t xml:space="preserve">ob </w:t>
            </w:r>
            <w:proofErr w:type="spellStart"/>
            <w:r w:rsidRPr="00216802">
              <w:rPr>
                <w:rFonts w:asciiTheme="majorHAnsi" w:hAnsiTheme="majorHAnsi" w:cstheme="majorHAnsi"/>
                <w:lang w:val="de-DE"/>
              </w:rPr>
              <w:t>vstopu</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paketa</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stikalo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ingress</w:t>
            </w:r>
            <w:proofErr w:type="spellEnd"/>
            <w:r w:rsidRPr="00216802">
              <w:rPr>
                <w:rFonts w:asciiTheme="majorHAnsi" w:hAnsiTheme="majorHAnsi" w:cstheme="majorHAnsi"/>
                <w:lang w:val="de-DE"/>
              </w:rPr>
              <w:t>)</w:t>
            </w:r>
          </w:p>
          <w:p w14:paraId="4FF777DC"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lang w:val="de-DE"/>
              </w:rPr>
            </w:pPr>
            <w:r w:rsidRPr="00216802">
              <w:rPr>
                <w:rFonts w:asciiTheme="majorHAnsi" w:hAnsiTheme="majorHAnsi" w:cstheme="majorHAnsi"/>
                <w:lang w:val="de-DE"/>
              </w:rPr>
              <w:t xml:space="preserve">ob </w:t>
            </w:r>
            <w:proofErr w:type="spellStart"/>
            <w:r w:rsidRPr="00216802">
              <w:rPr>
                <w:rFonts w:asciiTheme="majorHAnsi" w:hAnsiTheme="majorHAnsi" w:cstheme="majorHAnsi"/>
                <w:lang w:val="de-DE"/>
              </w:rPr>
              <w:t>izstopu</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paketa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iz</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stikala</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egress</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vsaj</w:t>
            </w:r>
            <w:proofErr w:type="spellEnd"/>
            <w:r w:rsidRPr="00216802">
              <w:rPr>
                <w:rFonts w:asciiTheme="majorHAnsi" w:hAnsiTheme="majorHAnsi" w:cstheme="majorHAnsi"/>
                <w:lang w:val="de-DE"/>
              </w:rPr>
              <w:t xml:space="preserve"> na L3 VLAN </w:t>
            </w:r>
            <w:proofErr w:type="spellStart"/>
            <w:r w:rsidRPr="00216802">
              <w:rPr>
                <w:rFonts w:asciiTheme="majorHAnsi" w:hAnsiTheme="majorHAnsi" w:cstheme="majorHAnsi"/>
                <w:lang w:val="de-DE"/>
              </w:rPr>
              <w:t>vmesnikih</w:t>
            </w:r>
            <w:proofErr w:type="spellEnd"/>
          </w:p>
          <w:p w14:paraId="63BE032B"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rPr>
            </w:pPr>
            <w:r w:rsidRPr="00216802">
              <w:rPr>
                <w:rFonts w:asciiTheme="majorHAnsi" w:hAnsiTheme="majorHAnsi" w:cstheme="majorHAnsi"/>
              </w:rPr>
              <w:t>beleženje kršitev access-list (IP access list violation logging)</w:t>
            </w:r>
          </w:p>
          <w:p w14:paraId="0B8C7712" w14:textId="77777777" w:rsidR="00BF0049" w:rsidRPr="00216802" w:rsidRDefault="00BF0049" w:rsidP="00BF0049">
            <w:pPr>
              <w:pStyle w:val="ecxmsonormal"/>
              <w:widowControl w:val="0"/>
              <w:numPr>
                <w:ilvl w:val="0"/>
                <w:numId w:val="22"/>
              </w:numPr>
              <w:spacing w:before="280" w:afterAutospacing="0" w:line="288" w:lineRule="auto"/>
              <w:rPr>
                <w:rFonts w:asciiTheme="majorHAnsi" w:hAnsiTheme="majorHAnsi" w:cstheme="majorHAnsi"/>
              </w:rPr>
            </w:pPr>
            <w:r w:rsidRPr="00216802">
              <w:rPr>
                <w:rFonts w:asciiTheme="majorHAnsi" w:hAnsiTheme="majorHAnsi" w:cstheme="majorHAnsi"/>
              </w:rPr>
              <w:t>najmanj 100 ACE (Access Control Entry) za IPv4</w:t>
            </w:r>
          </w:p>
          <w:p w14:paraId="26C096FA" w14:textId="77777777" w:rsidR="00BF0049" w:rsidRPr="00216802" w:rsidRDefault="00BF0049" w:rsidP="00BF0049">
            <w:pPr>
              <w:pStyle w:val="ecxmsonormal"/>
              <w:widowControl w:val="0"/>
              <w:numPr>
                <w:ilvl w:val="0"/>
                <w:numId w:val="22"/>
              </w:numPr>
              <w:spacing w:before="280" w:after="140" w:afterAutospacing="0" w:line="288" w:lineRule="auto"/>
              <w:rPr>
                <w:rFonts w:asciiTheme="majorHAnsi" w:hAnsiTheme="majorHAnsi" w:cstheme="majorHAnsi"/>
              </w:rPr>
            </w:pPr>
            <w:r w:rsidRPr="00216802">
              <w:rPr>
                <w:rFonts w:asciiTheme="majorHAnsi" w:hAnsiTheme="majorHAnsi" w:cstheme="majorHAnsi"/>
              </w:rPr>
              <w:t>najmanj 100 ACE (Access Control Entry) za IPv6</w:t>
            </w:r>
          </w:p>
          <w:p w14:paraId="456CB974" w14:textId="6C4C4B62" w:rsidR="00BF0049" w:rsidRPr="00216802" w:rsidRDefault="00BF0049" w:rsidP="00BF0049">
            <w:pPr>
              <w:pStyle w:val="Heading1"/>
              <w:widowControl w:val="0"/>
              <w:numPr>
                <w:ilvl w:val="0"/>
                <w:numId w:val="90"/>
              </w:numPr>
              <w:rPr>
                <w:rFonts w:asciiTheme="majorHAnsi" w:hAnsiTheme="majorHAnsi" w:cstheme="majorHAnsi"/>
              </w:rPr>
            </w:pPr>
            <w:bookmarkStart w:id="54" w:name="_Toc500931673"/>
            <w:r w:rsidRPr="00216802">
              <w:rPr>
                <w:rFonts w:asciiTheme="majorHAnsi" w:hAnsiTheme="majorHAnsi" w:cstheme="majorHAnsi"/>
              </w:rPr>
              <w:t>Podpora za QoS</w:t>
            </w:r>
            <w:bookmarkEnd w:id="54"/>
          </w:p>
          <w:p w14:paraId="77137FAA" w14:textId="0B7A0A9C" w:rsidR="00BF0049" w:rsidRPr="00216802" w:rsidRDefault="00BF0049" w:rsidP="00BF0049">
            <w:pPr>
              <w:pStyle w:val="ecxmsonormal"/>
              <w:widowControl w:val="0"/>
              <w:numPr>
                <w:ilvl w:val="0"/>
                <w:numId w:val="23"/>
              </w:numPr>
              <w:spacing w:before="280" w:afterAutospacing="0" w:line="288" w:lineRule="auto"/>
              <w:rPr>
                <w:rFonts w:asciiTheme="majorHAnsi" w:hAnsiTheme="majorHAnsi" w:cstheme="majorHAnsi"/>
              </w:rPr>
            </w:pPr>
            <w:r w:rsidRPr="00216802">
              <w:rPr>
                <w:rFonts w:asciiTheme="majorHAnsi" w:hAnsiTheme="majorHAnsi" w:cstheme="majorHAnsi"/>
              </w:rPr>
              <w:t xml:space="preserve">najmanj </w:t>
            </w:r>
            <w:r w:rsidR="00993166" w:rsidRPr="00216802">
              <w:rPr>
                <w:rFonts w:asciiTheme="majorHAnsi" w:hAnsiTheme="majorHAnsi" w:cstheme="majorHAnsi"/>
              </w:rPr>
              <w:t>8</w:t>
            </w:r>
            <w:r w:rsidRPr="00216802">
              <w:rPr>
                <w:rFonts w:asciiTheme="majorHAnsi" w:hAnsiTheme="majorHAnsi" w:cstheme="majorHAnsi"/>
              </w:rPr>
              <w:t xml:space="preserve"> izhodne vrste (</w:t>
            </w:r>
            <w:proofErr w:type="spellStart"/>
            <w:r w:rsidRPr="00216802">
              <w:rPr>
                <w:rFonts w:asciiTheme="majorHAnsi" w:hAnsiTheme="majorHAnsi" w:cstheme="majorHAnsi"/>
              </w:rPr>
              <w:t>queues</w:t>
            </w:r>
            <w:proofErr w:type="spellEnd"/>
            <w:r w:rsidRPr="00216802">
              <w:rPr>
                <w:rFonts w:asciiTheme="majorHAnsi" w:hAnsiTheme="majorHAnsi" w:cstheme="majorHAnsi"/>
              </w:rPr>
              <w:t>) na vsakem vmesniku</w:t>
            </w:r>
          </w:p>
          <w:p w14:paraId="42158582" w14:textId="77777777" w:rsidR="00BF0049" w:rsidRPr="00216802" w:rsidRDefault="00BF0049" w:rsidP="00BF0049">
            <w:pPr>
              <w:pStyle w:val="ecxmsonormal"/>
              <w:widowControl w:val="0"/>
              <w:numPr>
                <w:ilvl w:val="0"/>
                <w:numId w:val="23"/>
              </w:numPr>
              <w:spacing w:before="280" w:afterAutospacing="0" w:line="288" w:lineRule="auto"/>
              <w:rPr>
                <w:rFonts w:asciiTheme="majorHAnsi" w:hAnsiTheme="majorHAnsi" w:cstheme="majorHAnsi"/>
              </w:rPr>
            </w:pPr>
            <w:r w:rsidRPr="00216802">
              <w:rPr>
                <w:rFonts w:asciiTheme="majorHAnsi" w:hAnsiTheme="majorHAnsi" w:cstheme="majorHAnsi"/>
              </w:rPr>
              <w:t>kontrola algoritma za strežbo izhodnih vrst (scheduling) na Gigabit Ethernet vmesnikih:</w:t>
            </w:r>
          </w:p>
          <w:p w14:paraId="4EAFA3AB"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možnost določitve minimalnega deleža prepustnosti vmesnika, ki pripada posamezni vrsti. Če ga neka vrsta ne izkoristi, se razdeli med ostale</w:t>
            </w:r>
          </w:p>
          <w:p w14:paraId="4326AFFC"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možnost določitve maksimalnega deleža prepustnosti vmesnika, ki pripada posamezni vrsti. Na ta način se doseže glajenje (shaping) prometa, streženega s posamezno vrsto</w:t>
            </w:r>
          </w:p>
          <w:p w14:paraId="3E3A40B8"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podpora za prioritetno vrsto, ki ima pri strežbi prednost pred ostalimi vrstami. Prioritetna vrsta se prazni pred strežbo ostalih vrst</w:t>
            </w:r>
          </w:p>
          <w:p w14:paraId="5BD1BB71" w14:textId="77777777" w:rsidR="00BF0049" w:rsidRPr="00216802" w:rsidRDefault="00BF0049" w:rsidP="00BF0049">
            <w:pPr>
              <w:pStyle w:val="ecxmsonormal"/>
              <w:widowControl w:val="0"/>
              <w:numPr>
                <w:ilvl w:val="0"/>
                <w:numId w:val="23"/>
              </w:numPr>
              <w:spacing w:before="280" w:afterAutospacing="0" w:line="288" w:lineRule="auto"/>
              <w:rPr>
                <w:rFonts w:asciiTheme="majorHAnsi" w:hAnsiTheme="majorHAnsi" w:cstheme="majorHAnsi"/>
              </w:rPr>
            </w:pPr>
            <w:r w:rsidRPr="00216802">
              <w:rPr>
                <w:rFonts w:asciiTheme="majorHAnsi" w:hAnsiTheme="majorHAnsi" w:cstheme="majorHAnsi"/>
              </w:rPr>
              <w:t>razvrščanje paketov (classifying) glede na</w:t>
            </w:r>
          </w:p>
          <w:p w14:paraId="1810CDC6"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vrednost CoS polja v okvirju ethernet (trije 802.1p biti)</w:t>
            </w:r>
          </w:p>
          <w:p w14:paraId="57B2D1BC"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vrednost DSCP polja v paketu IP</w:t>
            </w:r>
          </w:p>
          <w:p w14:paraId="02250AF8"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Extended ACL (IP naslovi, številke UDP/TCP vrat)</w:t>
            </w:r>
          </w:p>
          <w:p w14:paraId="62226E42"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lang w:val="de-DE"/>
              </w:rPr>
            </w:pPr>
            <w:proofErr w:type="spellStart"/>
            <w:r w:rsidRPr="00216802">
              <w:rPr>
                <w:rFonts w:asciiTheme="majorHAnsi" w:hAnsiTheme="majorHAnsi" w:cstheme="majorHAnsi"/>
                <w:lang w:val="de-DE"/>
              </w:rPr>
              <w:t>vmesnik</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preko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katerega</w:t>
            </w:r>
            <w:proofErr w:type="spellEnd"/>
            <w:r w:rsidRPr="00216802">
              <w:rPr>
                <w:rFonts w:asciiTheme="majorHAnsi" w:hAnsiTheme="majorHAnsi" w:cstheme="majorHAnsi"/>
                <w:lang w:val="de-DE"/>
              </w:rPr>
              <w:t xml:space="preserve"> je </w:t>
            </w:r>
            <w:proofErr w:type="spellStart"/>
            <w:r w:rsidRPr="00216802">
              <w:rPr>
                <w:rFonts w:asciiTheme="majorHAnsi" w:hAnsiTheme="majorHAnsi" w:cstheme="majorHAnsi"/>
                <w:lang w:val="de-DE"/>
              </w:rPr>
              <w:t>okvir</w:t>
            </w:r>
            <w:proofErr w:type="spellEnd"/>
            <w:r w:rsidRPr="00216802">
              <w:rPr>
                <w:rFonts w:asciiTheme="majorHAnsi" w:hAnsiTheme="majorHAnsi" w:cstheme="majorHAnsi"/>
                <w:lang w:val="de-DE"/>
              </w:rPr>
              <w:t>/</w:t>
            </w:r>
            <w:proofErr w:type="spellStart"/>
            <w:r w:rsidRPr="00216802">
              <w:rPr>
                <w:rFonts w:asciiTheme="majorHAnsi" w:hAnsiTheme="majorHAnsi" w:cstheme="majorHAnsi"/>
                <w:lang w:val="de-DE"/>
              </w:rPr>
              <w:t>paket</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prišel</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stikalo</w:t>
            </w:r>
            <w:proofErr w:type="spellEnd"/>
          </w:p>
          <w:p w14:paraId="5DECD396" w14:textId="77777777" w:rsidR="00BF0049" w:rsidRPr="00216802" w:rsidRDefault="00BF0049" w:rsidP="00BF0049">
            <w:pPr>
              <w:pStyle w:val="ecxmsonormal"/>
              <w:widowControl w:val="0"/>
              <w:numPr>
                <w:ilvl w:val="0"/>
                <w:numId w:val="23"/>
              </w:numPr>
              <w:spacing w:before="280" w:afterAutospacing="0" w:line="288" w:lineRule="auto"/>
              <w:rPr>
                <w:rFonts w:asciiTheme="majorHAnsi" w:hAnsiTheme="majorHAnsi" w:cstheme="majorHAnsi"/>
              </w:rPr>
            </w:pPr>
            <w:r w:rsidRPr="00216802">
              <w:rPr>
                <w:rFonts w:asciiTheme="majorHAnsi" w:hAnsiTheme="majorHAnsi" w:cstheme="majorHAnsi"/>
              </w:rPr>
              <w:lastRenderedPageBreak/>
              <w:t>Traffic policing (omejevanje prometa na določeno kapaciteto) na Ethernet vmesnikih</w:t>
            </w:r>
          </w:p>
          <w:p w14:paraId="617E0AC4"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na posameznem vhodnem vmesniku</w:t>
            </w:r>
          </w:p>
          <w:p w14:paraId="3B6FE2E9"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odmetavanje presežnega prometa</w:t>
            </w:r>
          </w:p>
          <w:p w14:paraId="4E60D917" w14:textId="77777777" w:rsidR="00BF0049" w:rsidRPr="00216802" w:rsidRDefault="00BF0049" w:rsidP="00BF0049">
            <w:pPr>
              <w:pStyle w:val="ecxmsonormal"/>
              <w:widowControl w:val="0"/>
              <w:numPr>
                <w:ilvl w:val="1"/>
                <w:numId w:val="23"/>
              </w:numPr>
              <w:spacing w:before="280" w:after="140" w:afterAutospacing="0" w:line="288" w:lineRule="auto"/>
              <w:rPr>
                <w:rFonts w:asciiTheme="majorHAnsi" w:hAnsiTheme="majorHAnsi" w:cstheme="majorHAnsi"/>
              </w:rPr>
            </w:pPr>
            <w:r w:rsidRPr="00216802">
              <w:rPr>
                <w:rFonts w:asciiTheme="majorHAnsi" w:hAnsiTheme="majorHAnsi" w:cstheme="majorHAnsi"/>
              </w:rPr>
              <w:t>označevanje oz. barvanje paketov (Marking - nastavljanje QoS bitov), in sicer barvanje naslednjih polj:</w:t>
            </w:r>
          </w:p>
          <w:p w14:paraId="74751607" w14:textId="77777777" w:rsidR="00BF0049" w:rsidRPr="00216802" w:rsidRDefault="00BF0049" w:rsidP="00BF0049">
            <w:pPr>
              <w:pStyle w:val="ecxmsonormal"/>
              <w:widowControl w:val="0"/>
              <w:numPr>
                <w:ilvl w:val="0"/>
                <w:numId w:val="27"/>
              </w:numPr>
              <w:spacing w:before="280" w:afterAutospacing="0" w:line="288" w:lineRule="auto"/>
              <w:rPr>
                <w:rFonts w:asciiTheme="majorHAnsi" w:hAnsiTheme="majorHAnsi" w:cstheme="majorHAnsi"/>
              </w:rPr>
            </w:pPr>
            <w:r w:rsidRPr="00216802">
              <w:rPr>
                <w:rFonts w:asciiTheme="majorHAnsi" w:hAnsiTheme="majorHAnsi" w:cstheme="majorHAnsi"/>
              </w:rPr>
              <w:t>DSCP polja IP paketa</w:t>
            </w:r>
          </w:p>
          <w:p w14:paraId="4ADB001B" w14:textId="77777777" w:rsidR="00BF0049" w:rsidRPr="00216802" w:rsidRDefault="00BF0049" w:rsidP="00BF0049">
            <w:pPr>
              <w:pStyle w:val="ecxmsonormal"/>
              <w:widowControl w:val="0"/>
              <w:numPr>
                <w:ilvl w:val="0"/>
                <w:numId w:val="27"/>
              </w:numPr>
              <w:spacing w:before="280" w:after="140" w:afterAutospacing="0" w:line="288" w:lineRule="auto"/>
              <w:rPr>
                <w:rFonts w:asciiTheme="majorHAnsi" w:hAnsiTheme="majorHAnsi" w:cstheme="majorHAnsi"/>
              </w:rPr>
            </w:pPr>
            <w:r w:rsidRPr="00216802">
              <w:rPr>
                <w:rFonts w:asciiTheme="majorHAnsi" w:hAnsiTheme="majorHAnsi" w:cstheme="majorHAnsi"/>
              </w:rPr>
              <w:t>Ethernet CoS polja</w:t>
            </w:r>
          </w:p>
          <w:p w14:paraId="4E9FE57F" w14:textId="77777777" w:rsidR="00BF0049" w:rsidRPr="00216802" w:rsidRDefault="00BF0049" w:rsidP="00BF0049">
            <w:pPr>
              <w:pStyle w:val="ecxmsonormal"/>
              <w:widowControl w:val="0"/>
              <w:numPr>
                <w:ilvl w:val="0"/>
                <w:numId w:val="23"/>
              </w:numPr>
              <w:spacing w:before="280" w:afterAutospacing="0" w:line="288" w:lineRule="auto"/>
              <w:rPr>
                <w:rFonts w:asciiTheme="majorHAnsi" w:hAnsiTheme="majorHAnsi" w:cstheme="majorHAnsi"/>
              </w:rPr>
            </w:pPr>
            <w:r w:rsidRPr="00216802">
              <w:rPr>
                <w:rFonts w:asciiTheme="majorHAnsi" w:hAnsiTheme="majorHAnsi" w:cstheme="majorHAnsi"/>
              </w:rPr>
              <w:t>Možnost določitve barve, s katero bo paket označen, glede na:</w:t>
            </w:r>
          </w:p>
          <w:p w14:paraId="6734233C"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vrednost CoS polja v okvirju ethernet (trije 802.1p biti) ob vstopu okvirja v stikalo</w:t>
            </w:r>
          </w:p>
          <w:p w14:paraId="5638966D"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lang w:val="de-DE"/>
              </w:rPr>
            </w:pPr>
            <w:proofErr w:type="spellStart"/>
            <w:r w:rsidRPr="00216802">
              <w:rPr>
                <w:rFonts w:asciiTheme="majorHAnsi" w:hAnsiTheme="majorHAnsi" w:cstheme="majorHAnsi"/>
                <w:lang w:val="de-DE"/>
              </w:rPr>
              <w:t>vrednost</w:t>
            </w:r>
            <w:proofErr w:type="spellEnd"/>
            <w:r w:rsidRPr="00216802">
              <w:rPr>
                <w:rFonts w:asciiTheme="majorHAnsi" w:hAnsiTheme="majorHAnsi" w:cstheme="majorHAnsi"/>
                <w:lang w:val="de-DE"/>
              </w:rPr>
              <w:t xml:space="preserve"> DSCP </w:t>
            </w:r>
            <w:proofErr w:type="spellStart"/>
            <w:r w:rsidRPr="00216802">
              <w:rPr>
                <w:rFonts w:asciiTheme="majorHAnsi" w:hAnsiTheme="majorHAnsi" w:cstheme="majorHAnsi"/>
                <w:lang w:val="de-DE"/>
              </w:rPr>
              <w:t>polja</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paketu</w:t>
            </w:r>
            <w:proofErr w:type="spellEnd"/>
            <w:r w:rsidRPr="00216802">
              <w:rPr>
                <w:rFonts w:asciiTheme="majorHAnsi" w:hAnsiTheme="majorHAnsi" w:cstheme="majorHAnsi"/>
                <w:lang w:val="de-DE"/>
              </w:rPr>
              <w:t xml:space="preserve"> IP ob </w:t>
            </w:r>
            <w:proofErr w:type="spellStart"/>
            <w:r w:rsidRPr="00216802">
              <w:rPr>
                <w:rFonts w:asciiTheme="majorHAnsi" w:hAnsiTheme="majorHAnsi" w:cstheme="majorHAnsi"/>
                <w:lang w:val="de-DE"/>
              </w:rPr>
              <w:t>vstopu</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paketa</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stikalo</w:t>
            </w:r>
            <w:proofErr w:type="spellEnd"/>
          </w:p>
          <w:p w14:paraId="53EFC770"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rPr>
            </w:pPr>
            <w:r w:rsidRPr="00216802">
              <w:rPr>
                <w:rFonts w:asciiTheme="majorHAnsi" w:hAnsiTheme="majorHAnsi" w:cstheme="majorHAnsi"/>
              </w:rPr>
              <w:t>Extended ACL (IP naslovi, številke protokolov in UDP/TCP vrat)</w:t>
            </w:r>
          </w:p>
          <w:p w14:paraId="30C2E67C" w14:textId="77777777" w:rsidR="00BF0049" w:rsidRPr="00216802" w:rsidRDefault="00BF0049" w:rsidP="00BF0049">
            <w:pPr>
              <w:pStyle w:val="ecxmsonormal"/>
              <w:widowControl w:val="0"/>
              <w:numPr>
                <w:ilvl w:val="1"/>
                <w:numId w:val="23"/>
              </w:numPr>
              <w:spacing w:before="280" w:afterAutospacing="0" w:line="288" w:lineRule="auto"/>
              <w:rPr>
                <w:rFonts w:asciiTheme="majorHAnsi" w:hAnsiTheme="majorHAnsi" w:cstheme="majorHAnsi"/>
                <w:lang w:val="de-DE"/>
              </w:rPr>
            </w:pPr>
            <w:proofErr w:type="spellStart"/>
            <w:r w:rsidRPr="00216802">
              <w:rPr>
                <w:rFonts w:asciiTheme="majorHAnsi" w:hAnsiTheme="majorHAnsi" w:cstheme="majorHAnsi"/>
                <w:lang w:val="de-DE"/>
              </w:rPr>
              <w:t>vmesnik</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preko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katerega</w:t>
            </w:r>
            <w:proofErr w:type="spellEnd"/>
            <w:r w:rsidRPr="00216802">
              <w:rPr>
                <w:rFonts w:asciiTheme="majorHAnsi" w:hAnsiTheme="majorHAnsi" w:cstheme="majorHAnsi"/>
                <w:lang w:val="de-DE"/>
              </w:rPr>
              <w:t xml:space="preserve"> je </w:t>
            </w:r>
            <w:proofErr w:type="spellStart"/>
            <w:r w:rsidRPr="00216802">
              <w:rPr>
                <w:rFonts w:asciiTheme="majorHAnsi" w:hAnsiTheme="majorHAnsi" w:cstheme="majorHAnsi"/>
                <w:lang w:val="de-DE"/>
              </w:rPr>
              <w:t>okvir</w:t>
            </w:r>
            <w:proofErr w:type="spellEnd"/>
            <w:r w:rsidRPr="00216802">
              <w:rPr>
                <w:rFonts w:asciiTheme="majorHAnsi" w:hAnsiTheme="majorHAnsi" w:cstheme="majorHAnsi"/>
                <w:lang w:val="de-DE"/>
              </w:rPr>
              <w:t>/</w:t>
            </w:r>
            <w:proofErr w:type="spellStart"/>
            <w:r w:rsidRPr="00216802">
              <w:rPr>
                <w:rFonts w:asciiTheme="majorHAnsi" w:hAnsiTheme="majorHAnsi" w:cstheme="majorHAnsi"/>
                <w:lang w:val="de-DE"/>
              </w:rPr>
              <w:t>paket</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prišel</w:t>
            </w:r>
            <w:proofErr w:type="spellEnd"/>
            <w:r w:rsidRPr="00216802">
              <w:rPr>
                <w:rFonts w:asciiTheme="majorHAnsi" w:hAnsiTheme="majorHAnsi" w:cstheme="majorHAnsi"/>
                <w:lang w:val="de-DE"/>
              </w:rPr>
              <w:t xml:space="preserve"> v </w:t>
            </w:r>
            <w:proofErr w:type="spellStart"/>
            <w:r w:rsidRPr="00216802">
              <w:rPr>
                <w:rFonts w:asciiTheme="majorHAnsi" w:hAnsiTheme="majorHAnsi" w:cstheme="majorHAnsi"/>
                <w:lang w:val="de-DE"/>
              </w:rPr>
              <w:t>stikalo</w:t>
            </w:r>
            <w:proofErr w:type="spellEnd"/>
          </w:p>
          <w:p w14:paraId="4010F1DF" w14:textId="77777777" w:rsidR="00BF0049" w:rsidRPr="00216802" w:rsidRDefault="00BF0049" w:rsidP="00BF0049">
            <w:pPr>
              <w:pStyle w:val="ecxmsonormal"/>
              <w:widowControl w:val="0"/>
              <w:numPr>
                <w:ilvl w:val="0"/>
                <w:numId w:val="23"/>
              </w:numPr>
              <w:spacing w:before="280" w:after="140" w:afterAutospacing="0" w:line="288" w:lineRule="auto"/>
              <w:rPr>
                <w:rFonts w:asciiTheme="majorHAnsi" w:hAnsiTheme="majorHAnsi" w:cstheme="majorHAnsi"/>
              </w:rPr>
            </w:pPr>
            <w:r w:rsidRPr="00216802">
              <w:rPr>
                <w:rFonts w:asciiTheme="majorHAnsi" w:hAnsiTheme="majorHAnsi" w:cstheme="majorHAnsi"/>
              </w:rPr>
              <w:t>Vsi QoS mehanizmi (scheduling, classifying, policing in marking) so line-rate. Njihova uporaba ne vpliva na prepustnost in delovanje ostalih funkcij stikala.</w:t>
            </w:r>
          </w:p>
          <w:p w14:paraId="4B766DDB" w14:textId="2ADFCDD9" w:rsidR="00BF0049" w:rsidRPr="00216802" w:rsidRDefault="00BF0049" w:rsidP="00BF0049">
            <w:pPr>
              <w:pStyle w:val="Heading1"/>
              <w:widowControl w:val="0"/>
              <w:numPr>
                <w:ilvl w:val="0"/>
                <w:numId w:val="92"/>
              </w:numPr>
              <w:rPr>
                <w:rFonts w:asciiTheme="majorHAnsi" w:hAnsiTheme="majorHAnsi" w:cstheme="majorHAnsi"/>
              </w:rPr>
            </w:pPr>
            <w:bookmarkStart w:id="55" w:name="_Toc500931675"/>
            <w:r w:rsidRPr="00216802">
              <w:rPr>
                <w:rFonts w:asciiTheme="majorHAnsi" w:hAnsiTheme="majorHAnsi" w:cstheme="majorHAnsi"/>
              </w:rPr>
              <w:t>Vzdrževanje in podpora v času garancije</w:t>
            </w:r>
            <w:bookmarkEnd w:id="55"/>
          </w:p>
          <w:p w14:paraId="19613BC9" w14:textId="77777777" w:rsidR="00BF0049" w:rsidRPr="00216802" w:rsidRDefault="00BF0049" w:rsidP="00BF0049">
            <w:pPr>
              <w:pStyle w:val="ecxmsonormal"/>
              <w:widowControl w:val="0"/>
              <w:numPr>
                <w:ilvl w:val="0"/>
                <w:numId w:val="3"/>
              </w:numPr>
              <w:spacing w:before="280" w:afterAutospacing="0" w:line="288" w:lineRule="auto"/>
              <w:rPr>
                <w:rFonts w:asciiTheme="majorHAnsi" w:hAnsiTheme="majorHAnsi" w:cstheme="majorHAnsi"/>
              </w:rPr>
            </w:pPr>
            <w:r w:rsidRPr="00216802">
              <w:rPr>
                <w:rFonts w:asciiTheme="majorHAnsi" w:hAnsiTheme="majorHAnsi" w:cstheme="majorHAnsi"/>
              </w:rPr>
              <w:t>5 let garancije na strojno opremo in posodabljanje sistemske programske opreme</w:t>
            </w:r>
          </w:p>
          <w:p w14:paraId="46DEA5F7" w14:textId="77777777" w:rsidR="00BF0049" w:rsidRPr="00216802" w:rsidRDefault="00BF0049" w:rsidP="00BF0049">
            <w:pPr>
              <w:pStyle w:val="ecxmsonormal"/>
              <w:widowControl w:val="0"/>
              <w:numPr>
                <w:ilvl w:val="0"/>
                <w:numId w:val="53"/>
              </w:numPr>
              <w:spacing w:before="280" w:after="140" w:afterAutospacing="0" w:line="288" w:lineRule="auto"/>
              <w:rPr>
                <w:rFonts w:asciiTheme="majorHAnsi" w:hAnsiTheme="majorHAnsi" w:cstheme="majorHAnsi"/>
              </w:rPr>
            </w:pPr>
            <w:r w:rsidRPr="00216802">
              <w:rPr>
                <w:rFonts w:asciiTheme="majorHAnsi" w:hAnsiTheme="majorHAnsi" w:cstheme="majorHAnsi"/>
              </w:rPr>
              <w:t>Vzdrževanje in podpora za ponujeno opremo v času garancije:</w:t>
            </w:r>
          </w:p>
          <w:p w14:paraId="6691CAE5" w14:textId="6F726154" w:rsidR="00BF0049" w:rsidRPr="00216802" w:rsidRDefault="00BF0049" w:rsidP="00BF0049">
            <w:pPr>
              <w:pStyle w:val="ecxmsonormal"/>
              <w:widowControl w:val="0"/>
              <w:numPr>
                <w:ilvl w:val="1"/>
                <w:numId w:val="4"/>
              </w:numPr>
              <w:spacing w:before="280" w:after="140" w:afterAutospacing="0" w:line="288" w:lineRule="auto"/>
              <w:rPr>
                <w:rFonts w:asciiTheme="majorHAnsi" w:hAnsiTheme="majorHAnsi" w:cstheme="majorHAnsi"/>
              </w:rPr>
            </w:pPr>
            <w:r w:rsidRPr="00216802">
              <w:rPr>
                <w:rFonts w:asciiTheme="majorHAnsi" w:hAnsiTheme="majorHAnsi" w:cstheme="majorHAnsi"/>
              </w:rPr>
              <w:t>Za naprave oz. sestavne dele, za katere velja režim garancije, popravilo oz. zamenjavo v primeru okvare v roku 10 delovnih dni po oddaji zahtevka. Okvarjeno opremo bodo  lastnik (Arnes) ali uporabniki (VIZ) poslali direktno dobavitelju, popravljeno opremo pa dobavitelj direktno na VIZ ali Arnes (kot je dogovorjeno ob posameznem pošiljanju opreme v popravilo). Stroški pošiljanja bremenijo dobavitelja.</w:t>
            </w:r>
          </w:p>
          <w:p w14:paraId="0221AF0D" w14:textId="77777777" w:rsidR="00BF0049" w:rsidRPr="00216802" w:rsidRDefault="00BF0049" w:rsidP="00BF0049">
            <w:pPr>
              <w:pStyle w:val="ecxmsonormal"/>
              <w:widowControl w:val="0"/>
              <w:numPr>
                <w:ilvl w:val="1"/>
                <w:numId w:val="4"/>
              </w:numPr>
              <w:spacing w:before="280" w:after="140" w:afterAutospacing="0" w:line="288" w:lineRule="auto"/>
              <w:rPr>
                <w:rFonts w:asciiTheme="majorHAnsi" w:hAnsiTheme="majorHAnsi" w:cstheme="majorHAnsi"/>
              </w:rPr>
            </w:pPr>
            <w:r w:rsidRPr="00216802">
              <w:rPr>
                <w:rFonts w:asciiTheme="majorHAnsi" w:hAnsiTheme="majorHAnsi" w:cstheme="majorHAnsi"/>
              </w:rPr>
              <w:t>Dobava novih različic programske opreme takoj, ko so na voljo pri proizvajalcu. Naročnik si jih lahko, v kolikor to ponudnik omogoči, sam prenese s strežnika proizvajalca oz. ponudnika.</w:t>
            </w:r>
          </w:p>
          <w:p w14:paraId="614542DD" w14:textId="77777777" w:rsidR="00BF0049" w:rsidRPr="00216802" w:rsidRDefault="00BF0049" w:rsidP="00BF0049">
            <w:pPr>
              <w:pStyle w:val="ecxmsonormal"/>
              <w:widowControl w:val="0"/>
              <w:numPr>
                <w:ilvl w:val="1"/>
                <w:numId w:val="4"/>
              </w:numPr>
              <w:spacing w:before="280" w:after="140" w:afterAutospacing="0" w:line="288" w:lineRule="auto"/>
              <w:rPr>
                <w:rFonts w:asciiTheme="majorHAnsi" w:hAnsiTheme="majorHAnsi" w:cstheme="majorHAnsi"/>
              </w:rPr>
            </w:pPr>
            <w:r w:rsidRPr="00216802">
              <w:rPr>
                <w:rFonts w:asciiTheme="majorHAnsi" w:hAnsiTheme="majorHAnsi" w:cstheme="majorHAnsi"/>
              </w:rPr>
              <w:t xml:space="preserve">Nadgradnjo programske opreme na stikalu lahko izvede naročnik samostojno. Tekom postopka nadgradnje se stikalo ne povezuje </w:t>
            </w:r>
            <w:r w:rsidRPr="00216802">
              <w:rPr>
                <w:rFonts w:asciiTheme="majorHAnsi" w:hAnsiTheme="majorHAnsi" w:cstheme="majorHAnsi"/>
              </w:rPr>
              <w:lastRenderedPageBreak/>
              <w:t>na sisteme, ki niso v upravljanju naročnika.</w:t>
            </w:r>
          </w:p>
          <w:p w14:paraId="3922FA85" w14:textId="77777777" w:rsidR="00BF0049" w:rsidRPr="00216802" w:rsidRDefault="00BF0049" w:rsidP="00BF0049">
            <w:pPr>
              <w:pStyle w:val="ecxmsonormal"/>
              <w:widowControl w:val="0"/>
              <w:numPr>
                <w:ilvl w:val="1"/>
                <w:numId w:val="4"/>
              </w:numPr>
              <w:spacing w:before="280" w:after="140" w:afterAutospacing="0" w:line="288" w:lineRule="auto"/>
              <w:rPr>
                <w:rFonts w:asciiTheme="majorHAnsi" w:hAnsiTheme="majorHAnsi" w:cstheme="majorHAnsi"/>
              </w:rPr>
            </w:pPr>
            <w:r w:rsidRPr="00216802">
              <w:rPr>
                <w:rFonts w:asciiTheme="majorHAnsi" w:hAnsiTheme="majorHAnsi" w:cstheme="majorHAnsi"/>
              </w:rPr>
              <w:t>Oprema za normalno delovanje ne potrebuje povezovanja na sisteme, ki niso v upravljanju naročnika. To velja tudi za morebitno preverjanje licenčne upravičenosti.</w:t>
            </w:r>
          </w:p>
          <w:p w14:paraId="0DF18FD2" w14:textId="77777777" w:rsidR="00BF0049" w:rsidRPr="00216802" w:rsidRDefault="00BF0049" w:rsidP="00BF0049">
            <w:pPr>
              <w:pStyle w:val="ecxmsonormal"/>
              <w:widowControl w:val="0"/>
              <w:numPr>
                <w:ilvl w:val="1"/>
                <w:numId w:val="4"/>
              </w:numPr>
              <w:spacing w:before="280" w:after="140" w:afterAutospacing="0" w:line="288" w:lineRule="auto"/>
              <w:rPr>
                <w:rFonts w:asciiTheme="majorHAnsi" w:hAnsiTheme="majorHAnsi" w:cstheme="majorHAnsi"/>
              </w:rPr>
            </w:pPr>
            <w:proofErr w:type="spellStart"/>
            <w:r w:rsidRPr="00216802">
              <w:rPr>
                <w:rFonts w:asciiTheme="majorHAnsi" w:hAnsiTheme="majorHAnsi" w:cstheme="majorHAnsi"/>
                <w:lang w:val="de-DE"/>
              </w:rPr>
              <w:t>Telefonsko</w:t>
            </w:r>
            <w:proofErr w:type="spellEnd"/>
            <w:r w:rsidRPr="00216802">
              <w:rPr>
                <w:rFonts w:asciiTheme="majorHAnsi" w:hAnsiTheme="majorHAnsi" w:cstheme="majorHAnsi"/>
                <w:lang w:val="de-DE"/>
              </w:rPr>
              <w:t xml:space="preserve"> in </w:t>
            </w:r>
            <w:proofErr w:type="spellStart"/>
            <w:r w:rsidRPr="00216802">
              <w:rPr>
                <w:rFonts w:asciiTheme="majorHAnsi" w:hAnsiTheme="majorHAnsi" w:cstheme="majorHAnsi"/>
                <w:lang w:val="de-DE"/>
              </w:rPr>
              <w:t>elektronsko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tehnično</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podporo</w:t>
            </w:r>
            <w:proofErr w:type="spellEnd"/>
            <w:r w:rsidRPr="00216802">
              <w:rPr>
                <w:rFonts w:asciiTheme="majorHAnsi" w:hAnsiTheme="majorHAnsi" w:cstheme="majorHAnsi"/>
                <w:lang w:val="de-DE"/>
              </w:rPr>
              <w:t xml:space="preserve"> ob </w:t>
            </w:r>
            <w:proofErr w:type="spellStart"/>
            <w:r w:rsidRPr="00216802">
              <w:rPr>
                <w:rFonts w:asciiTheme="majorHAnsi" w:hAnsiTheme="majorHAnsi" w:cstheme="majorHAnsi"/>
                <w:lang w:val="de-DE"/>
              </w:rPr>
              <w:t>delavnikih</w:t>
            </w:r>
            <w:proofErr w:type="spellEnd"/>
            <w:r w:rsidRPr="00216802">
              <w:rPr>
                <w:rFonts w:asciiTheme="majorHAnsi" w:hAnsiTheme="majorHAnsi" w:cstheme="majorHAnsi"/>
                <w:lang w:val="de-DE"/>
              </w:rPr>
              <w:t xml:space="preserve"> </w:t>
            </w:r>
            <w:proofErr w:type="spellStart"/>
            <w:r w:rsidRPr="00216802">
              <w:rPr>
                <w:rFonts w:asciiTheme="majorHAnsi" w:hAnsiTheme="majorHAnsi" w:cstheme="majorHAnsi"/>
                <w:lang w:val="de-DE"/>
              </w:rPr>
              <w:t>med</w:t>
            </w:r>
            <w:proofErr w:type="spellEnd"/>
            <w:r w:rsidRPr="00216802">
              <w:rPr>
                <w:rFonts w:asciiTheme="majorHAnsi" w:hAnsiTheme="majorHAnsi" w:cstheme="majorHAnsi"/>
                <w:lang w:val="de-DE"/>
              </w:rPr>
              <w:t xml:space="preserve"> 8:00 in 16:00 </w:t>
            </w:r>
            <w:proofErr w:type="spellStart"/>
            <w:r w:rsidRPr="00216802">
              <w:rPr>
                <w:rFonts w:asciiTheme="majorHAnsi" w:hAnsiTheme="majorHAnsi" w:cstheme="majorHAnsi"/>
                <w:lang w:val="de-DE"/>
              </w:rPr>
              <w:t>uro</w:t>
            </w:r>
            <w:proofErr w:type="spellEnd"/>
            <w:r w:rsidRPr="00216802">
              <w:rPr>
                <w:rFonts w:asciiTheme="majorHAnsi" w:hAnsiTheme="majorHAnsi" w:cstheme="majorHAnsi"/>
                <w:lang w:val="de-DE"/>
              </w:rPr>
              <w:t>.</w:t>
            </w:r>
          </w:p>
          <w:p w14:paraId="0727140E" w14:textId="77777777" w:rsidR="00BF0049" w:rsidRPr="00216802" w:rsidRDefault="00BF0049" w:rsidP="00BF0049">
            <w:pPr>
              <w:pStyle w:val="ecxmsonormal"/>
              <w:widowControl w:val="0"/>
              <w:numPr>
                <w:ilvl w:val="1"/>
                <w:numId w:val="4"/>
              </w:numPr>
              <w:spacing w:before="280" w:after="140" w:afterAutospacing="0" w:line="288" w:lineRule="auto"/>
              <w:rPr>
                <w:rFonts w:asciiTheme="majorHAnsi" w:hAnsiTheme="majorHAnsi" w:cstheme="majorHAnsi"/>
              </w:rPr>
            </w:pPr>
            <w:r w:rsidRPr="00216802">
              <w:rPr>
                <w:rFonts w:asciiTheme="majorHAnsi" w:hAnsiTheme="majorHAnsi" w:cstheme="majorHAnsi"/>
              </w:rPr>
              <w:t>Zagotovljen dostop (za ponudnika ali naročnika) do proizvajalčevega centra za tehnično podporo za vso opremo, katere vzdrževanje je predmet razpisa.</w:t>
            </w:r>
          </w:p>
          <w:p w14:paraId="34914472" w14:textId="0139095F" w:rsidR="00BF0049" w:rsidRPr="00216802" w:rsidRDefault="00BF0049" w:rsidP="00BF0049">
            <w:pPr>
              <w:pStyle w:val="ecxmsonormal"/>
              <w:widowControl w:val="0"/>
              <w:numPr>
                <w:ilvl w:val="1"/>
                <w:numId w:val="3"/>
              </w:numPr>
              <w:spacing w:before="280" w:after="140" w:afterAutospacing="0" w:line="288" w:lineRule="auto"/>
              <w:rPr>
                <w:rFonts w:asciiTheme="majorHAnsi" w:hAnsiTheme="majorHAnsi" w:cstheme="majorHAnsi"/>
              </w:rPr>
            </w:pPr>
            <w:r w:rsidRPr="00216802">
              <w:rPr>
                <w:rFonts w:asciiTheme="majorHAnsi" w:hAnsiTheme="majorHAnsi" w:cstheme="majorHAnsi"/>
              </w:rPr>
              <w:t>Direkten internetni dostop naročnika do tehnične dokumentacije na strežniku proizvajalca ali ponudnika.</w:t>
            </w:r>
          </w:p>
          <w:p w14:paraId="43FB959E" w14:textId="34A483C3" w:rsidR="00BF0049" w:rsidRPr="00216802" w:rsidRDefault="00BF0049" w:rsidP="00BF0049">
            <w:pPr>
              <w:pStyle w:val="Heading1"/>
              <w:widowControl w:val="0"/>
              <w:numPr>
                <w:ilvl w:val="0"/>
                <w:numId w:val="93"/>
              </w:numPr>
              <w:rPr>
                <w:rFonts w:asciiTheme="majorHAnsi" w:hAnsiTheme="majorHAnsi" w:cstheme="majorHAnsi"/>
              </w:rPr>
            </w:pPr>
            <w:bookmarkStart w:id="56" w:name="_Toc500931684"/>
            <w:bookmarkStart w:id="57" w:name="_Toc500931689"/>
            <w:bookmarkStart w:id="58" w:name="_Toc500931680"/>
            <w:bookmarkStart w:id="59" w:name="_Toc500931688"/>
            <w:bookmarkStart w:id="60" w:name="_Toc500931687"/>
            <w:bookmarkStart w:id="61" w:name="_Toc500931679"/>
            <w:bookmarkStart w:id="62" w:name="_Toc500931686"/>
            <w:bookmarkStart w:id="63" w:name="_Toc500931678"/>
            <w:bookmarkStart w:id="64" w:name="_Toc500931677"/>
            <w:bookmarkStart w:id="65" w:name="_Toc500931682"/>
            <w:bookmarkStart w:id="66" w:name="_Toc500931681"/>
            <w:bookmarkStart w:id="67" w:name="_Toc500931685"/>
            <w:bookmarkStart w:id="68" w:name="_Toc500931690"/>
            <w:bookmarkEnd w:id="56"/>
            <w:bookmarkEnd w:id="57"/>
            <w:bookmarkEnd w:id="58"/>
            <w:bookmarkEnd w:id="59"/>
            <w:bookmarkEnd w:id="60"/>
            <w:bookmarkEnd w:id="61"/>
            <w:bookmarkEnd w:id="62"/>
            <w:bookmarkEnd w:id="63"/>
            <w:bookmarkEnd w:id="64"/>
            <w:bookmarkEnd w:id="65"/>
            <w:bookmarkEnd w:id="66"/>
            <w:bookmarkEnd w:id="67"/>
            <w:r w:rsidRPr="00216802">
              <w:rPr>
                <w:rFonts w:asciiTheme="majorHAnsi" w:hAnsiTheme="majorHAnsi" w:cstheme="majorHAnsi"/>
              </w:rPr>
              <w:t>Preverjanje funkcionalnosti in zmogljivosti opreme</w:t>
            </w:r>
            <w:bookmarkEnd w:id="68"/>
          </w:p>
          <w:p w14:paraId="25A79DD3" w14:textId="77777777" w:rsidR="00BF0049" w:rsidRPr="00216802" w:rsidRDefault="00BF0049" w:rsidP="00BF0049">
            <w:pPr>
              <w:pStyle w:val="ecxmsonormal"/>
              <w:widowControl w:val="0"/>
              <w:spacing w:before="280" w:after="280"/>
              <w:rPr>
                <w:rFonts w:asciiTheme="majorHAnsi" w:hAnsiTheme="majorHAnsi" w:cstheme="majorHAnsi"/>
              </w:rPr>
            </w:pPr>
            <w:r w:rsidRPr="00216802">
              <w:rPr>
                <w:rFonts w:asciiTheme="majorHAnsi" w:hAnsiTheme="majorHAnsi" w:cstheme="majorHAnsi"/>
              </w:rPr>
              <w:t>Naročnik si pridružuje pravico, da v okviru postopka izbire ponudb pred izdajo odločitve o izbiri preveri, ali ponujena oprema izpolnjuje zahtevane lastnosti. V ta namen se vsak ponudnik zavezuje k naslednjemu:</w:t>
            </w:r>
          </w:p>
          <w:p w14:paraId="2A5E6FCF" w14:textId="77777777" w:rsidR="00BF0049" w:rsidRPr="00216802" w:rsidRDefault="00BF0049" w:rsidP="00BF0049">
            <w:pPr>
              <w:pStyle w:val="ecxmsonormal"/>
              <w:widowControl w:val="0"/>
              <w:numPr>
                <w:ilvl w:val="1"/>
                <w:numId w:val="30"/>
              </w:numPr>
              <w:spacing w:before="280" w:afterAutospacing="0" w:line="288" w:lineRule="auto"/>
              <w:rPr>
                <w:rFonts w:asciiTheme="majorHAnsi" w:hAnsiTheme="majorHAnsi" w:cstheme="majorHAnsi"/>
              </w:rPr>
            </w:pPr>
            <w:r w:rsidRPr="00216802">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293FB80A" w14:textId="6F1924EB" w:rsidR="00BF0049" w:rsidRPr="00216802" w:rsidRDefault="00BF0049" w:rsidP="00BF0049">
            <w:pPr>
              <w:pStyle w:val="ListParagraph"/>
              <w:numPr>
                <w:ilvl w:val="1"/>
                <w:numId w:val="30"/>
              </w:numPr>
              <w:rPr>
                <w:rFonts w:asciiTheme="majorHAnsi" w:eastAsia="Times New Roman" w:hAnsiTheme="majorHAnsi" w:cstheme="majorHAnsi"/>
                <w:sz w:val="24"/>
                <w:szCs w:val="24"/>
                <w:lang w:val="sl-SI" w:eastAsia="sl-SI"/>
              </w:rPr>
            </w:pPr>
            <w:r w:rsidRPr="00216802">
              <w:rPr>
                <w:rFonts w:asciiTheme="majorHAnsi" w:eastAsia="Times New Roman" w:hAnsiTheme="majorHAnsi" w:cstheme="majorHAnsi"/>
                <w:sz w:val="24"/>
                <w:szCs w:val="24"/>
                <w:lang w:val="sl-SI" w:eastAsia="sl-SI"/>
              </w:rPr>
              <w:t>Naročnik bo ponudnika na testiranje pozval preko informacijskega sistema e-JN (</w:t>
            </w:r>
            <w:hyperlink r:id="rId8" w:history="1">
              <w:r w:rsidRPr="00216802">
                <w:rPr>
                  <w:rStyle w:val="Hyperlink"/>
                  <w:rFonts w:asciiTheme="majorHAnsi" w:eastAsia="Times New Roman" w:hAnsiTheme="majorHAnsi" w:cstheme="majorHAnsi"/>
                  <w:sz w:val="24"/>
                  <w:szCs w:val="24"/>
                  <w:lang w:val="sl-SI" w:eastAsia="sl-SI"/>
                </w:rPr>
                <w:t>https://ejn.gov.si/eJN2</w:t>
              </w:r>
            </w:hyperlink>
            <w:r w:rsidRPr="00216802">
              <w:rPr>
                <w:rFonts w:asciiTheme="majorHAnsi" w:eastAsia="Times New Roman" w:hAnsiTheme="majorHAnsi" w:cstheme="majorHAnsi"/>
                <w:sz w:val="24"/>
                <w:szCs w:val="24"/>
                <w:lang w:val="sl-SI" w:eastAsia="sl-SI"/>
              </w:rPr>
              <w:t>), kot je navedeno v Navodilih ponudnikom.</w:t>
            </w:r>
          </w:p>
          <w:p w14:paraId="49BAA09B" w14:textId="7353D08F" w:rsidR="00BF0049" w:rsidRPr="00216802" w:rsidRDefault="00A25353" w:rsidP="00BF0049">
            <w:pPr>
              <w:pStyle w:val="ecxmsonormal"/>
              <w:widowControl w:val="0"/>
              <w:numPr>
                <w:ilvl w:val="1"/>
                <w:numId w:val="30"/>
              </w:numPr>
              <w:spacing w:before="280" w:afterAutospacing="0" w:line="288" w:lineRule="auto"/>
              <w:rPr>
                <w:rFonts w:asciiTheme="majorHAnsi" w:hAnsiTheme="majorHAnsi" w:cstheme="majorHAnsi"/>
              </w:rPr>
            </w:pPr>
            <w:r w:rsidRPr="00216802">
              <w:rPr>
                <w:rFonts w:asciiTheme="majorHAnsi" w:hAnsiTheme="majorHAnsi" w:cstheme="majorHAnsi"/>
              </w:rPr>
              <w:t>N</w:t>
            </w:r>
            <w:r w:rsidR="00BF0049" w:rsidRPr="00216802">
              <w:rPr>
                <w:rFonts w:asciiTheme="majorHAnsi" w:hAnsiTheme="majorHAnsi" w:cstheme="majorHAnsi"/>
              </w:rPr>
              <w:t xml:space="preserve">aročnik bo pripravil testno okolje, v katerem se bo testiralo ponujeno opremo. Naročnik bo testiral izpolnjevanje funkcionalnost ponujene opreme po lastni izbiri (naročnik ni dolžan izvesti testiranj katerekoli ali vsake od funkcionalnosti). </w:t>
            </w:r>
          </w:p>
          <w:p w14:paraId="600F2D7B" w14:textId="7174F4B5" w:rsidR="00BF0049" w:rsidRPr="00216802" w:rsidRDefault="00A25353" w:rsidP="00BF0049">
            <w:pPr>
              <w:pStyle w:val="ecxmsonormal"/>
              <w:widowControl w:val="0"/>
              <w:numPr>
                <w:ilvl w:val="1"/>
                <w:numId w:val="30"/>
              </w:numPr>
              <w:spacing w:before="280" w:afterAutospacing="0" w:line="288" w:lineRule="auto"/>
              <w:rPr>
                <w:rFonts w:asciiTheme="majorHAnsi" w:hAnsiTheme="majorHAnsi" w:cstheme="majorHAnsi"/>
              </w:rPr>
            </w:pPr>
            <w:r w:rsidRPr="00216802">
              <w:rPr>
                <w:rFonts w:asciiTheme="majorHAnsi" w:hAnsiTheme="majorHAnsi" w:cstheme="majorHAnsi"/>
              </w:rPr>
              <w:t>P</w:t>
            </w:r>
            <w:r w:rsidR="00BF0049" w:rsidRPr="00216802">
              <w:rPr>
                <w:rFonts w:asciiTheme="majorHAnsi" w:hAnsiTheme="majorHAnsi" w:cstheme="majorHAnsi"/>
              </w:rPr>
              <w:t>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547FC26D" w14:textId="71B0055F" w:rsidR="007D31A6" w:rsidRPr="00216802" w:rsidRDefault="007D31A6" w:rsidP="00BF0049">
            <w:pPr>
              <w:pStyle w:val="ecxmsonormal"/>
              <w:widowControl w:val="0"/>
              <w:numPr>
                <w:ilvl w:val="1"/>
                <w:numId w:val="30"/>
              </w:numPr>
              <w:spacing w:before="280" w:afterAutospacing="0" w:line="288" w:lineRule="auto"/>
              <w:rPr>
                <w:rFonts w:asciiTheme="majorHAnsi" w:hAnsiTheme="majorHAnsi" w:cstheme="majorHAnsi"/>
              </w:rPr>
            </w:pPr>
            <w:r w:rsidRPr="00216802">
              <w:rPr>
                <w:rFonts w:asciiTheme="majorHAnsi" w:hAnsiTheme="majorHAnsi" w:cstheme="majorHAnsi"/>
              </w:rPr>
              <w:t>Testiranje se bo</w:t>
            </w:r>
            <w:r w:rsidR="00B71745" w:rsidRPr="00216802">
              <w:rPr>
                <w:rFonts w:asciiTheme="majorHAnsi" w:hAnsiTheme="majorHAnsi" w:cstheme="majorHAnsi"/>
              </w:rPr>
              <w:t xml:space="preserve"> predvidoma</w:t>
            </w:r>
            <w:r w:rsidRPr="00216802">
              <w:rPr>
                <w:rFonts w:asciiTheme="majorHAnsi" w:hAnsiTheme="majorHAnsi" w:cstheme="majorHAnsi"/>
              </w:rPr>
              <w:t xml:space="preserve"> izvajalo na lokaciji Arnesa, Tehnološki park 18, Ljubljana.</w:t>
            </w:r>
          </w:p>
          <w:p w14:paraId="4F98E919" w14:textId="2EDCC036" w:rsidR="00BF0049" w:rsidRPr="00216802" w:rsidRDefault="00A25353" w:rsidP="00BF0049">
            <w:pPr>
              <w:pStyle w:val="ecxmsonormal"/>
              <w:widowControl w:val="0"/>
              <w:numPr>
                <w:ilvl w:val="1"/>
                <w:numId w:val="30"/>
              </w:numPr>
              <w:spacing w:before="280" w:after="140" w:afterAutospacing="0" w:line="288" w:lineRule="auto"/>
              <w:rPr>
                <w:rFonts w:asciiTheme="majorHAnsi" w:hAnsiTheme="majorHAnsi" w:cstheme="majorHAnsi"/>
              </w:rPr>
            </w:pPr>
            <w:r w:rsidRPr="00216802">
              <w:rPr>
                <w:rFonts w:asciiTheme="majorHAnsi" w:hAnsiTheme="majorHAnsi" w:cstheme="majorHAnsi"/>
              </w:rPr>
              <w:t>T</w:t>
            </w:r>
            <w:r w:rsidR="00BF0049" w:rsidRPr="00216802">
              <w:rPr>
                <w:rFonts w:asciiTheme="majorHAnsi" w:hAnsiTheme="majorHAnsi" w:cstheme="majorHAnsi"/>
              </w:rPr>
              <w:t xml:space="preserve">estiranje funkcionalnosti traja največ 8 ur. Če naročnik </w:t>
            </w:r>
            <w:r w:rsidR="00BF0049" w:rsidRPr="00216802">
              <w:rPr>
                <w:rFonts w:asciiTheme="majorHAnsi" w:hAnsiTheme="majorHAnsi" w:cstheme="majorHAnsi"/>
              </w:rPr>
              <w:lastRenderedPageBreak/>
              <w:t>presodi, da oprema ni opravila 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21E6AC62" w14:textId="26652D57" w:rsidR="00BF0049" w:rsidRPr="00216802" w:rsidRDefault="00BF0049" w:rsidP="00BF0049">
            <w:pPr>
              <w:pStyle w:val="Heading1"/>
              <w:widowControl w:val="0"/>
              <w:numPr>
                <w:ilvl w:val="0"/>
                <w:numId w:val="0"/>
              </w:numPr>
              <w:snapToGrid w:val="0"/>
              <w:spacing w:before="0" w:after="0"/>
              <w:rPr>
                <w:rFonts w:asciiTheme="majorHAnsi" w:hAnsiTheme="majorHAnsi" w:cstheme="majorHAnsi"/>
                <w:b w:val="0"/>
                <w:sz w:val="24"/>
                <w:szCs w:val="24"/>
              </w:rPr>
            </w:pPr>
            <w:r w:rsidRPr="00216802">
              <w:rPr>
                <w:rFonts w:asciiTheme="majorHAnsi" w:hAnsiTheme="majorHAnsi" w:cstheme="majorHAnsi"/>
                <w:b w:val="0"/>
                <w:sz w:val="24"/>
                <w:szCs w:val="24"/>
              </w:rPr>
              <w:t>V primeru izbire ponudnika se bo ta točka pred podpisom okvirnega sporazuma brisala, ker ne bo več relevantna za izvedbo posla.</w:t>
            </w:r>
          </w:p>
          <w:p w14:paraId="296FDF01" w14:textId="77777777" w:rsidR="00BF0049" w:rsidRPr="00216802" w:rsidRDefault="00BF0049" w:rsidP="00BF0049">
            <w:pPr>
              <w:pStyle w:val="NoSpacing"/>
              <w:widowControl w:val="0"/>
              <w:rPr>
                <w:rFonts w:asciiTheme="majorHAnsi" w:hAnsiTheme="majorHAnsi" w:cstheme="majorHAnsi"/>
                <w:lang w:val="sl-SI"/>
              </w:rPr>
            </w:pPr>
          </w:p>
        </w:tc>
      </w:tr>
    </w:tbl>
    <w:p w14:paraId="5C020DAF" w14:textId="77777777" w:rsidR="00132A58" w:rsidRPr="00216802" w:rsidRDefault="00132A58">
      <w:pPr>
        <w:widowControl w:val="0"/>
        <w:spacing w:line="240" w:lineRule="auto"/>
        <w:jc w:val="both"/>
        <w:rPr>
          <w:rFonts w:asciiTheme="majorHAnsi" w:hAnsiTheme="majorHAnsi" w:cstheme="majorHAnsi"/>
          <w:b/>
          <w:sz w:val="20"/>
          <w:szCs w:val="20"/>
          <w:lang w:val="sl-SI"/>
        </w:rPr>
      </w:pPr>
    </w:p>
    <w:p w14:paraId="55D3E6C9" w14:textId="7BD798C6" w:rsidR="00132A58" w:rsidRPr="00216802" w:rsidRDefault="00132A58">
      <w:pPr>
        <w:widowControl w:val="0"/>
        <w:spacing w:line="240" w:lineRule="auto"/>
        <w:jc w:val="both"/>
        <w:rPr>
          <w:rFonts w:asciiTheme="majorHAnsi" w:hAnsiTheme="majorHAnsi" w:cstheme="majorHAnsi"/>
          <w:b/>
          <w:sz w:val="20"/>
          <w:szCs w:val="20"/>
          <w:lang w:val="sl-SI"/>
        </w:rPr>
      </w:pPr>
    </w:p>
    <w:tbl>
      <w:tblPr>
        <w:tblW w:w="4871" w:type="pct"/>
        <w:tblLook w:val="04A0" w:firstRow="1" w:lastRow="0" w:firstColumn="1" w:lastColumn="0" w:noHBand="0" w:noVBand="1"/>
      </w:tblPr>
      <w:tblGrid>
        <w:gridCol w:w="1325"/>
        <w:gridCol w:w="6067"/>
        <w:gridCol w:w="1391"/>
      </w:tblGrid>
      <w:tr w:rsidR="00132A58" w:rsidRPr="00216802" w14:paraId="6F7B6561" w14:textId="77777777" w:rsidTr="00ED6DB5">
        <w:trPr>
          <w:trHeight w:val="559"/>
        </w:trPr>
        <w:tc>
          <w:tcPr>
            <w:tcW w:w="754"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tcPr>
          <w:p w14:paraId="38E4F920" w14:textId="77777777" w:rsidR="00132A58" w:rsidRPr="00216802" w:rsidRDefault="00132A58">
            <w:pPr>
              <w:widowControl w:val="0"/>
              <w:spacing w:line="240" w:lineRule="auto"/>
              <w:jc w:val="both"/>
              <w:rPr>
                <w:rFonts w:asciiTheme="majorHAnsi" w:hAnsiTheme="majorHAnsi" w:cstheme="majorHAnsi"/>
                <w:b/>
                <w:sz w:val="20"/>
                <w:szCs w:val="20"/>
                <w:lang w:val="sl-SI"/>
              </w:rPr>
            </w:pPr>
          </w:p>
          <w:p w14:paraId="43360A48" w14:textId="77777777" w:rsidR="00132A58" w:rsidRPr="00216802" w:rsidRDefault="00132A58">
            <w:pPr>
              <w:widowControl w:val="0"/>
              <w:spacing w:line="240" w:lineRule="auto"/>
              <w:jc w:val="both"/>
              <w:rPr>
                <w:rFonts w:asciiTheme="majorHAnsi" w:hAnsiTheme="majorHAnsi" w:cstheme="majorHAnsi"/>
                <w:b/>
                <w:sz w:val="20"/>
                <w:szCs w:val="20"/>
                <w:lang w:val="sl-SI"/>
              </w:rPr>
            </w:pPr>
          </w:p>
          <w:p w14:paraId="0B3534D7" w14:textId="77777777" w:rsidR="00132A58" w:rsidRPr="00216802" w:rsidRDefault="00132A58">
            <w:pPr>
              <w:widowControl w:val="0"/>
              <w:spacing w:line="240" w:lineRule="auto"/>
              <w:jc w:val="both"/>
              <w:rPr>
                <w:rFonts w:asciiTheme="majorHAnsi" w:hAnsiTheme="majorHAnsi" w:cstheme="majorHAnsi"/>
                <w:b/>
                <w:sz w:val="20"/>
                <w:szCs w:val="20"/>
                <w:lang w:val="sl-SI"/>
              </w:rPr>
            </w:pPr>
          </w:p>
        </w:tc>
        <w:tc>
          <w:tcPr>
            <w:tcW w:w="3454"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tcPr>
          <w:p w14:paraId="1338D6ED" w14:textId="03A9BBF1" w:rsidR="00132A58" w:rsidRPr="00216802" w:rsidRDefault="007E6F9F" w:rsidP="007E6F9F">
            <w:pPr>
              <w:pStyle w:val="Heading1"/>
              <w:widowControl w:val="0"/>
              <w:numPr>
                <w:ilvl w:val="0"/>
                <w:numId w:val="94"/>
              </w:numPr>
              <w:rPr>
                <w:rFonts w:asciiTheme="majorHAnsi" w:hAnsiTheme="majorHAnsi" w:cstheme="majorHAnsi"/>
              </w:rPr>
            </w:pPr>
            <w:r w:rsidRPr="00216802">
              <w:rPr>
                <w:rFonts w:asciiTheme="majorHAnsi" w:hAnsiTheme="majorHAnsi" w:cstheme="majorHAnsi"/>
              </w:rPr>
              <w:t>Zaželena dodatna funkcionalnost. Odgovorite z DA zgolj v primeru, če je vsebovana v ponudbi brez doplačila</w:t>
            </w:r>
          </w:p>
        </w:tc>
        <w:tc>
          <w:tcPr>
            <w:tcW w:w="792"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tcPr>
          <w:p w14:paraId="069A0C21" w14:textId="77777777" w:rsidR="00132A58" w:rsidRPr="00216802" w:rsidRDefault="007E6F9F">
            <w:pPr>
              <w:widowControl w:val="0"/>
              <w:spacing w:line="240" w:lineRule="auto"/>
              <w:jc w:val="both"/>
              <w:rPr>
                <w:rFonts w:asciiTheme="majorHAnsi" w:hAnsiTheme="majorHAnsi" w:cstheme="majorHAnsi"/>
                <w:b/>
                <w:sz w:val="20"/>
                <w:szCs w:val="20"/>
                <w:lang w:val="sl-SI"/>
              </w:rPr>
            </w:pPr>
            <w:r w:rsidRPr="00216802">
              <w:rPr>
                <w:rFonts w:asciiTheme="majorHAnsi" w:hAnsiTheme="majorHAnsi" w:cstheme="majorHAnsi"/>
                <w:b/>
                <w:sz w:val="20"/>
                <w:szCs w:val="20"/>
                <w:lang w:val="sl-SI"/>
              </w:rPr>
              <w:t>Ponujeno</w:t>
            </w:r>
          </w:p>
          <w:p w14:paraId="5ED01325" w14:textId="77777777" w:rsidR="00132A58" w:rsidRPr="00216802" w:rsidRDefault="007E6F9F">
            <w:pPr>
              <w:widowControl w:val="0"/>
              <w:spacing w:line="240" w:lineRule="auto"/>
              <w:jc w:val="both"/>
              <w:rPr>
                <w:rFonts w:asciiTheme="majorHAnsi" w:hAnsiTheme="majorHAnsi" w:cstheme="majorHAnsi"/>
                <w:b/>
                <w:sz w:val="20"/>
                <w:szCs w:val="20"/>
                <w:lang w:val="sl-SI"/>
              </w:rPr>
            </w:pPr>
            <w:r w:rsidRPr="00216802">
              <w:rPr>
                <w:rFonts w:asciiTheme="majorHAnsi" w:hAnsiTheme="majorHAnsi" w:cstheme="majorHAnsi"/>
                <w:b/>
                <w:sz w:val="20"/>
                <w:szCs w:val="20"/>
                <w:lang w:val="sl-SI"/>
              </w:rPr>
              <w:t xml:space="preserve">   DA/NE</w:t>
            </w:r>
          </w:p>
        </w:tc>
      </w:tr>
      <w:tr w:rsidR="00132A58" w:rsidRPr="00216802" w14:paraId="58549697" w14:textId="77777777" w:rsidTr="00ED6DB5">
        <w:tc>
          <w:tcPr>
            <w:tcW w:w="754"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tcPr>
          <w:p w14:paraId="6BED2C80" w14:textId="77777777" w:rsidR="00132A58" w:rsidRPr="00216802" w:rsidRDefault="00132A58">
            <w:pPr>
              <w:widowControl w:val="0"/>
              <w:spacing w:line="240" w:lineRule="auto"/>
              <w:jc w:val="both"/>
              <w:rPr>
                <w:rFonts w:asciiTheme="majorHAnsi" w:hAnsiTheme="majorHAnsi" w:cstheme="majorHAnsi"/>
                <w:b/>
                <w:sz w:val="20"/>
                <w:szCs w:val="20"/>
                <w:lang w:val="sl-SI"/>
              </w:rPr>
            </w:pPr>
          </w:p>
        </w:tc>
        <w:tc>
          <w:tcPr>
            <w:tcW w:w="3454"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tcPr>
          <w:p w14:paraId="04D12ADB" w14:textId="77777777" w:rsidR="00132A58" w:rsidRPr="00216802" w:rsidRDefault="007E6F9F">
            <w:pPr>
              <w:pStyle w:val="Heading2"/>
              <w:widowControl w:val="0"/>
              <w:numPr>
                <w:ilvl w:val="0"/>
                <w:numId w:val="31"/>
              </w:numPr>
              <w:tabs>
                <w:tab w:val="left" w:pos="360"/>
              </w:tabs>
              <w:rPr>
                <w:rFonts w:asciiTheme="majorHAnsi" w:hAnsiTheme="majorHAnsi" w:cstheme="majorHAnsi"/>
              </w:rPr>
            </w:pPr>
            <w:r w:rsidRPr="00216802">
              <w:rPr>
                <w:rFonts w:asciiTheme="majorHAnsi" w:hAnsiTheme="majorHAnsi" w:cstheme="majorHAnsi"/>
              </w:rPr>
              <w:t xml:space="preserve">IPv6 Source Guard </w:t>
            </w:r>
          </w:p>
          <w:p w14:paraId="6765CCE0" w14:textId="77777777" w:rsidR="00132A58" w:rsidRPr="00216802" w:rsidRDefault="007E6F9F">
            <w:pPr>
              <w:pStyle w:val="ecxmsonormal"/>
              <w:widowControl w:val="0"/>
              <w:spacing w:before="280" w:after="280"/>
              <w:rPr>
                <w:rFonts w:asciiTheme="majorHAnsi" w:hAnsiTheme="majorHAnsi" w:cstheme="majorHAnsi"/>
              </w:rPr>
            </w:pPr>
            <w:r w:rsidRPr="00216802">
              <w:rPr>
                <w:rFonts w:asciiTheme="majorHAnsi" w:hAnsiTheme="majorHAnsi" w:cstheme="majorHAnsi"/>
              </w:rPr>
              <w:t xml:space="preserve">Mehanizem preveri, ali izvorni IPv6 in MAC naslov obstaja v tabeli dovoljenih naslovov ("binding table") in s tem zagotovi veljavnost naslova. Promet z neveljavnih naslovov se zavrže. </w:t>
            </w:r>
          </w:p>
          <w:p w14:paraId="4771ABDB" w14:textId="77777777" w:rsidR="00132A58" w:rsidRPr="00216802" w:rsidRDefault="007E6F9F">
            <w:pPr>
              <w:widowControl w:val="0"/>
              <w:spacing w:line="240" w:lineRule="auto"/>
              <w:jc w:val="both"/>
              <w:rPr>
                <w:rFonts w:asciiTheme="majorHAnsi" w:hAnsiTheme="majorHAnsi" w:cstheme="majorHAnsi"/>
                <w:b/>
                <w:i/>
                <w:lang w:val="sl-SI"/>
              </w:rPr>
            </w:pPr>
            <w:r w:rsidRPr="00216802">
              <w:rPr>
                <w:rFonts w:asciiTheme="majorHAnsi" w:hAnsiTheme="majorHAnsi" w:cstheme="majorHAnsi"/>
                <w:lang w:val="sl-SI"/>
              </w:rPr>
              <w:t xml:space="preserve">Prinese </w:t>
            </w:r>
            <w:r w:rsidRPr="00216802">
              <w:rPr>
                <w:rFonts w:asciiTheme="majorHAnsi" w:hAnsiTheme="majorHAnsi" w:cstheme="majorHAnsi"/>
                <w:b/>
                <w:i/>
                <w:lang w:val="sl-SI"/>
              </w:rPr>
              <w:t>1 točko</w:t>
            </w:r>
          </w:p>
        </w:tc>
        <w:tc>
          <w:tcPr>
            <w:tcW w:w="792" w:type="pct"/>
            <w:tcBorders>
              <w:top w:val="single" w:sz="4" w:space="0" w:color="000000"/>
              <w:left w:val="single" w:sz="4" w:space="0" w:color="000000"/>
              <w:bottom w:val="single" w:sz="4" w:space="0" w:color="000000"/>
              <w:right w:val="single" w:sz="4" w:space="0" w:color="000000"/>
            </w:tcBorders>
            <w:shd w:val="clear" w:color="auto" w:fill="auto"/>
          </w:tcPr>
          <w:p w14:paraId="6EDABB69" w14:textId="77777777" w:rsidR="00132A58" w:rsidRPr="00216802" w:rsidRDefault="00132A58">
            <w:pPr>
              <w:widowControl w:val="0"/>
              <w:spacing w:line="240" w:lineRule="auto"/>
              <w:jc w:val="both"/>
              <w:rPr>
                <w:rFonts w:asciiTheme="majorHAnsi" w:hAnsiTheme="majorHAnsi" w:cstheme="majorHAnsi"/>
                <w:b/>
                <w:sz w:val="20"/>
                <w:szCs w:val="20"/>
                <w:lang w:val="sl-SI"/>
              </w:rPr>
            </w:pPr>
          </w:p>
        </w:tc>
      </w:tr>
      <w:tr w:rsidR="00132A58" w:rsidRPr="00216802" w14:paraId="5A2C18DB" w14:textId="77777777" w:rsidTr="00ED6DB5">
        <w:tc>
          <w:tcPr>
            <w:tcW w:w="754"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tcPr>
          <w:p w14:paraId="40220AFA" w14:textId="77777777" w:rsidR="00132A58" w:rsidRPr="00216802" w:rsidRDefault="00132A58">
            <w:pPr>
              <w:widowControl w:val="0"/>
              <w:spacing w:line="240" w:lineRule="auto"/>
              <w:jc w:val="both"/>
              <w:rPr>
                <w:rFonts w:asciiTheme="majorHAnsi" w:hAnsiTheme="majorHAnsi" w:cstheme="majorHAnsi"/>
                <w:b/>
                <w:sz w:val="20"/>
                <w:szCs w:val="20"/>
                <w:lang w:val="sl-SI"/>
              </w:rPr>
            </w:pPr>
          </w:p>
        </w:tc>
        <w:tc>
          <w:tcPr>
            <w:tcW w:w="3454"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tcPr>
          <w:p w14:paraId="750BF6C7" w14:textId="46038649" w:rsidR="00132A58" w:rsidRPr="00216802" w:rsidRDefault="007E6F9F">
            <w:pPr>
              <w:pStyle w:val="Heading2"/>
              <w:widowControl w:val="0"/>
              <w:numPr>
                <w:ilvl w:val="0"/>
                <w:numId w:val="31"/>
              </w:numPr>
              <w:tabs>
                <w:tab w:val="left" w:pos="360"/>
              </w:tabs>
              <w:rPr>
                <w:rFonts w:asciiTheme="majorHAnsi" w:hAnsiTheme="majorHAnsi" w:cstheme="majorHAnsi"/>
              </w:rPr>
            </w:pPr>
            <w:r w:rsidRPr="00216802">
              <w:rPr>
                <w:rFonts w:asciiTheme="majorHAnsi" w:hAnsiTheme="majorHAnsi" w:cstheme="majorHAnsi"/>
              </w:rPr>
              <w:t>Branje podatkov s stikala z SNMP</w:t>
            </w:r>
            <w:r w:rsidR="0081077D" w:rsidRPr="00216802">
              <w:rPr>
                <w:rFonts w:asciiTheme="majorHAnsi" w:hAnsiTheme="majorHAnsi" w:cstheme="majorHAnsi"/>
              </w:rPr>
              <w:t xml:space="preserve"> ali</w:t>
            </w:r>
            <w:r w:rsidRPr="00216802">
              <w:rPr>
                <w:rFonts w:asciiTheme="majorHAnsi" w:hAnsiTheme="majorHAnsi" w:cstheme="majorHAnsi"/>
              </w:rPr>
              <w:t xml:space="preserve"> preko API</w:t>
            </w:r>
          </w:p>
          <w:p w14:paraId="670727F4" w14:textId="77777777" w:rsidR="00132A58" w:rsidRPr="00216802" w:rsidRDefault="007E6F9F">
            <w:pPr>
              <w:pStyle w:val="ecxmsonormal"/>
              <w:widowControl w:val="0"/>
              <w:spacing w:before="280" w:after="280"/>
              <w:rPr>
                <w:rFonts w:asciiTheme="majorHAnsi" w:hAnsiTheme="majorHAnsi" w:cstheme="majorHAnsi"/>
              </w:rPr>
            </w:pPr>
            <w:r w:rsidRPr="00216802">
              <w:rPr>
                <w:rFonts w:asciiTheme="majorHAnsi" w:hAnsiTheme="majorHAnsi" w:cstheme="majorHAnsi"/>
              </w:rPr>
              <w:t xml:space="preserve">branje tabele, ki povezuje IPv6 naslove z MAC naslovi, pridobljene z IPv6 varnostnimi mehanizmi na nivoju L2/L3, in sicer za naslove, ki si jih priključena naprava nastavi </w:t>
            </w:r>
            <w:r w:rsidRPr="00216802">
              <w:rPr>
                <w:rFonts w:asciiTheme="majorHAnsi" w:hAnsiTheme="majorHAnsi" w:cstheme="majorHAnsi"/>
                <w:b/>
              </w:rPr>
              <w:t>preko SLAAC</w:t>
            </w:r>
            <w:r w:rsidRPr="00216802">
              <w:rPr>
                <w:rFonts w:asciiTheme="majorHAnsi" w:hAnsiTheme="majorHAnsi" w:cstheme="majorHAnsi"/>
              </w:rPr>
              <w:t>.</w:t>
            </w:r>
          </w:p>
          <w:p w14:paraId="189498A1" w14:textId="77777777" w:rsidR="00132A58" w:rsidRPr="00216802" w:rsidRDefault="007E6F9F">
            <w:pPr>
              <w:widowControl w:val="0"/>
              <w:spacing w:line="240" w:lineRule="auto"/>
              <w:jc w:val="both"/>
              <w:rPr>
                <w:rFonts w:asciiTheme="majorHAnsi" w:hAnsiTheme="majorHAnsi" w:cstheme="majorHAnsi"/>
                <w:b/>
                <w:sz w:val="20"/>
                <w:szCs w:val="20"/>
                <w:lang w:val="sl-SI"/>
              </w:rPr>
            </w:pPr>
            <w:r w:rsidRPr="00216802">
              <w:rPr>
                <w:rFonts w:asciiTheme="majorHAnsi" w:hAnsiTheme="majorHAnsi" w:cstheme="majorHAnsi"/>
                <w:lang w:val="sl-SI"/>
              </w:rPr>
              <w:t xml:space="preserve">Prinese </w:t>
            </w:r>
            <w:r w:rsidRPr="00216802">
              <w:rPr>
                <w:rFonts w:asciiTheme="majorHAnsi" w:hAnsiTheme="majorHAnsi" w:cstheme="majorHAnsi"/>
                <w:b/>
                <w:i/>
                <w:lang w:val="sl-SI"/>
              </w:rPr>
              <w:t>1 točko</w:t>
            </w:r>
          </w:p>
        </w:tc>
        <w:tc>
          <w:tcPr>
            <w:tcW w:w="792" w:type="pct"/>
            <w:tcBorders>
              <w:top w:val="single" w:sz="4" w:space="0" w:color="000000"/>
              <w:left w:val="single" w:sz="4" w:space="0" w:color="000000"/>
              <w:bottom w:val="single" w:sz="4" w:space="0" w:color="000000"/>
              <w:right w:val="single" w:sz="4" w:space="0" w:color="000000"/>
            </w:tcBorders>
            <w:shd w:val="clear" w:color="auto" w:fill="auto"/>
          </w:tcPr>
          <w:p w14:paraId="17B01BED" w14:textId="77777777" w:rsidR="00132A58" w:rsidRPr="00216802" w:rsidRDefault="00132A58">
            <w:pPr>
              <w:widowControl w:val="0"/>
              <w:spacing w:line="240" w:lineRule="auto"/>
              <w:ind w:left="720" w:hanging="720"/>
              <w:jc w:val="both"/>
              <w:rPr>
                <w:rFonts w:asciiTheme="majorHAnsi" w:hAnsiTheme="majorHAnsi" w:cstheme="majorHAnsi"/>
                <w:b/>
                <w:sz w:val="20"/>
                <w:szCs w:val="20"/>
                <w:lang w:val="sl-SI"/>
              </w:rPr>
            </w:pPr>
          </w:p>
        </w:tc>
      </w:tr>
    </w:tbl>
    <w:p w14:paraId="234B4FBF" w14:textId="77777777" w:rsidR="00132A58" w:rsidRPr="00216802" w:rsidRDefault="00132A58">
      <w:pPr>
        <w:widowControl w:val="0"/>
        <w:spacing w:line="240" w:lineRule="auto"/>
        <w:jc w:val="both"/>
        <w:rPr>
          <w:rFonts w:asciiTheme="majorHAnsi" w:hAnsiTheme="majorHAnsi" w:cstheme="majorHAnsi"/>
          <w:b/>
          <w:sz w:val="20"/>
          <w:szCs w:val="20"/>
          <w:lang w:val="sl-SI"/>
        </w:rPr>
      </w:pPr>
    </w:p>
    <w:p w14:paraId="1B3F057E" w14:textId="77777777" w:rsidR="00132A58" w:rsidRPr="00216802" w:rsidRDefault="00132A58">
      <w:pPr>
        <w:widowControl w:val="0"/>
        <w:spacing w:line="240" w:lineRule="auto"/>
        <w:jc w:val="both"/>
        <w:rPr>
          <w:rFonts w:asciiTheme="majorHAnsi" w:hAnsiTheme="majorHAnsi" w:cstheme="majorHAnsi"/>
          <w:b/>
          <w:sz w:val="20"/>
          <w:szCs w:val="20"/>
          <w:lang w:val="sl-SI"/>
        </w:rPr>
      </w:pPr>
    </w:p>
    <w:p w14:paraId="5BC2619A" w14:textId="77777777" w:rsidR="00132A58" w:rsidRPr="00216802" w:rsidRDefault="00132A58">
      <w:pPr>
        <w:widowControl w:val="0"/>
        <w:spacing w:line="240" w:lineRule="auto"/>
        <w:jc w:val="both"/>
        <w:rPr>
          <w:rFonts w:asciiTheme="majorHAnsi" w:hAnsiTheme="majorHAnsi" w:cstheme="majorHAnsi"/>
          <w:b/>
          <w:sz w:val="20"/>
          <w:szCs w:val="20"/>
          <w:lang w:val="sl-SI"/>
        </w:rPr>
      </w:pPr>
    </w:p>
    <w:tbl>
      <w:tblPr>
        <w:tblW w:w="4874" w:type="pct"/>
        <w:tblCellMar>
          <w:top w:w="108" w:type="dxa"/>
          <w:bottom w:w="108" w:type="dxa"/>
        </w:tblCellMar>
        <w:tblLook w:val="0000" w:firstRow="0" w:lastRow="0" w:firstColumn="0" w:lastColumn="0" w:noHBand="0" w:noVBand="0"/>
      </w:tblPr>
      <w:tblGrid>
        <w:gridCol w:w="8779"/>
      </w:tblGrid>
      <w:tr w:rsidR="00132A58" w:rsidRPr="00216802" w14:paraId="3BA66FE7" w14:textId="77777777" w:rsidTr="00ED6DB5">
        <w:trPr>
          <w:trHeight w:val="400"/>
        </w:trPr>
        <w:tc>
          <w:tcPr>
            <w:tcW w:w="5000" w:type="pct"/>
            <w:tcBorders>
              <w:top w:val="single" w:sz="8" w:space="0" w:color="000000"/>
              <w:left w:val="single" w:sz="8" w:space="0" w:color="000000"/>
              <w:bottom w:val="single" w:sz="8" w:space="0" w:color="000000"/>
              <w:right w:val="single" w:sz="8" w:space="0" w:color="000000"/>
            </w:tcBorders>
            <w:shd w:val="clear" w:color="auto" w:fill="FAAA5A"/>
            <w:vAlign w:val="center"/>
          </w:tcPr>
          <w:p w14:paraId="4B273EF1" w14:textId="77777777" w:rsidR="00132A58" w:rsidRPr="00216802" w:rsidRDefault="007E6F9F">
            <w:pPr>
              <w:pStyle w:val="NoSpacing"/>
              <w:widowControl w:val="0"/>
              <w:jc w:val="center"/>
              <w:rPr>
                <w:rFonts w:asciiTheme="majorHAnsi" w:hAnsiTheme="majorHAnsi" w:cstheme="majorHAnsi"/>
                <w:b/>
                <w:bCs/>
                <w:szCs w:val="20"/>
              </w:rPr>
            </w:pPr>
            <w:r w:rsidRPr="00216802">
              <w:rPr>
                <w:rFonts w:asciiTheme="majorHAnsi" w:hAnsiTheme="majorHAnsi" w:cstheme="majorHAnsi"/>
                <w:b/>
              </w:rPr>
              <w:t>DODATNI OPIS</w:t>
            </w:r>
          </w:p>
        </w:tc>
      </w:tr>
      <w:tr w:rsidR="00132A58" w:rsidRPr="00216802" w14:paraId="14E593F9" w14:textId="77777777" w:rsidTr="00ED6DB5">
        <w:trPr>
          <w:trHeight w:val="400"/>
        </w:trPr>
        <w:tc>
          <w:tcPr>
            <w:tcW w:w="5000" w:type="pct"/>
            <w:tcBorders>
              <w:top w:val="single" w:sz="8" w:space="0" w:color="000000"/>
              <w:left w:val="single" w:sz="2" w:space="0" w:color="000000"/>
              <w:bottom w:val="single" w:sz="2" w:space="0" w:color="000000"/>
              <w:right w:val="single" w:sz="2" w:space="0" w:color="000000"/>
            </w:tcBorders>
            <w:shd w:val="clear" w:color="auto" w:fill="FADC8C"/>
            <w:vAlign w:val="center"/>
          </w:tcPr>
          <w:p w14:paraId="0E396013" w14:textId="77777777" w:rsidR="00132A58" w:rsidRPr="00216802" w:rsidRDefault="007E6F9F">
            <w:pPr>
              <w:pStyle w:val="Besedilo"/>
              <w:widowControl w:val="0"/>
              <w:spacing w:after="60"/>
              <w:ind w:left="360" w:hanging="360"/>
              <w:rPr>
                <w:rFonts w:asciiTheme="majorHAnsi" w:hAnsiTheme="majorHAnsi" w:cstheme="majorHAnsi"/>
                <w:b/>
                <w:sz w:val="22"/>
                <w:szCs w:val="20"/>
              </w:rPr>
            </w:pPr>
            <w:r w:rsidRPr="00216802">
              <w:rPr>
                <w:rFonts w:asciiTheme="majorHAnsi" w:hAnsiTheme="majorHAnsi" w:cstheme="majorHAnsi"/>
                <w:b/>
                <w:sz w:val="22"/>
                <w:szCs w:val="20"/>
              </w:rPr>
              <w:t>Zahtevane priloge:</w:t>
            </w:r>
          </w:p>
          <w:p w14:paraId="651F5ACA" w14:textId="77777777" w:rsidR="00132A58" w:rsidRPr="00216802" w:rsidRDefault="007E6F9F" w:rsidP="007E6F9F">
            <w:pPr>
              <w:pStyle w:val="Heading1"/>
              <w:widowControl w:val="0"/>
              <w:numPr>
                <w:ilvl w:val="0"/>
                <w:numId w:val="95"/>
              </w:numPr>
              <w:rPr>
                <w:rFonts w:asciiTheme="majorHAnsi" w:hAnsiTheme="majorHAnsi" w:cstheme="majorHAnsi"/>
              </w:rPr>
            </w:pPr>
            <w:bookmarkStart w:id="69" w:name="_Toc500931676"/>
            <w:r w:rsidRPr="00216802">
              <w:rPr>
                <w:rFonts w:asciiTheme="majorHAnsi" w:hAnsiTheme="majorHAnsi" w:cstheme="majorHAnsi"/>
              </w:rPr>
              <w:t>Dokumentacija</w:t>
            </w:r>
            <w:bookmarkEnd w:id="69"/>
          </w:p>
          <w:p w14:paraId="7EEAD950" w14:textId="77777777" w:rsidR="00132A58" w:rsidRPr="00216802" w:rsidRDefault="007E6F9F">
            <w:pPr>
              <w:widowControl w:val="0"/>
              <w:rPr>
                <w:rFonts w:asciiTheme="majorHAnsi" w:hAnsiTheme="majorHAnsi" w:cstheme="majorHAnsi"/>
                <w:lang w:val="sl-SI"/>
              </w:rPr>
            </w:pPr>
            <w:r w:rsidRPr="00216802">
              <w:rPr>
                <w:rFonts w:asciiTheme="majorHAnsi" w:hAnsiTheme="majorHAnsi" w:cstheme="majorHAnsi"/>
                <w:lang w:val="sl-SI"/>
              </w:rPr>
              <w:t>Ponudba mora vsebovati tehnično dokumentacijo za vso ponujeno opremo v elektronski obliki, napisano v angleškem jeziku. Dokumentacija mora obsegati tehnično specifikacijo opreme, navodila za uporabo in konfiguriranje, definicije API ter SNMP MIB-e.</w:t>
            </w:r>
          </w:p>
          <w:p w14:paraId="129FBB6A" w14:textId="77777777" w:rsidR="00132A58" w:rsidRPr="00216802" w:rsidRDefault="00132A58">
            <w:pPr>
              <w:pStyle w:val="Besedilo"/>
              <w:widowControl w:val="0"/>
              <w:spacing w:after="60"/>
              <w:ind w:left="360" w:hanging="360"/>
              <w:rPr>
                <w:rFonts w:asciiTheme="majorHAnsi" w:hAnsiTheme="majorHAnsi" w:cstheme="majorHAnsi"/>
                <w:b/>
                <w:szCs w:val="20"/>
              </w:rPr>
            </w:pPr>
          </w:p>
        </w:tc>
      </w:tr>
    </w:tbl>
    <w:p w14:paraId="466A6F5A" w14:textId="77777777" w:rsidR="00132A58" w:rsidRPr="00216802" w:rsidRDefault="00132A58">
      <w:pPr>
        <w:rPr>
          <w:rFonts w:asciiTheme="majorHAnsi" w:hAnsiTheme="majorHAnsi" w:cstheme="majorHAnsi"/>
          <w:lang w:val="sl-SI"/>
        </w:rPr>
      </w:pPr>
    </w:p>
    <w:p w14:paraId="7C3EBCDD" w14:textId="539E5225" w:rsidR="00D02B8C" w:rsidRPr="00216802" w:rsidRDefault="00D02B8C">
      <w:pPr>
        <w:spacing w:line="240" w:lineRule="auto"/>
        <w:rPr>
          <w:rFonts w:asciiTheme="majorHAnsi" w:hAnsiTheme="majorHAnsi" w:cstheme="majorHAnsi"/>
          <w:lang w:val="sl-SI"/>
        </w:rPr>
      </w:pPr>
    </w:p>
    <w:p w14:paraId="67348571" w14:textId="77777777" w:rsidR="00D02B8C" w:rsidRPr="00216802" w:rsidRDefault="00D02B8C" w:rsidP="00D02B8C">
      <w:pPr>
        <w:suppressAutoHyphens w:val="0"/>
        <w:spacing w:line="240" w:lineRule="auto"/>
        <w:jc w:val="both"/>
        <w:rPr>
          <w:rFonts w:asciiTheme="majorHAnsi" w:eastAsia="Calibri" w:hAnsiTheme="majorHAnsi" w:cstheme="majorHAnsi"/>
          <w:sz w:val="24"/>
          <w:szCs w:val="24"/>
          <w:lang w:val="sl-SI"/>
        </w:rPr>
      </w:pPr>
      <w:r w:rsidRPr="00216802">
        <w:rPr>
          <w:rFonts w:asciiTheme="majorHAnsi" w:eastAsia="Calibri" w:hAnsiTheme="majorHAnsi" w:cstheme="majorHAnsi"/>
          <w:sz w:val="24"/>
          <w:szCs w:val="24"/>
          <w:lang w:val="sl-SI"/>
        </w:rPr>
        <w:lastRenderedPageBreak/>
        <w:t>Zastopnik/pooblaščeni predstavnik ponudnika izjavljam, da ponujeno blago/vse storitve v celoti ustreza/jo zgoraj navedenim opisom.</w:t>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bookmarkStart w:id="70" w:name="_Hlk511137352"/>
    </w:p>
    <w:p w14:paraId="64F03191" w14:textId="77777777" w:rsidR="00D02B8C" w:rsidRPr="00216802" w:rsidRDefault="00D02B8C" w:rsidP="00D02B8C">
      <w:pPr>
        <w:suppressAutoHyphens w:val="0"/>
        <w:spacing w:line="240" w:lineRule="auto"/>
        <w:rPr>
          <w:rFonts w:asciiTheme="majorHAnsi" w:eastAsia="Calibri" w:hAnsiTheme="majorHAnsi" w:cstheme="majorHAnsi"/>
          <w:sz w:val="24"/>
          <w:szCs w:val="24"/>
          <w:lang w:val="sl-SI"/>
        </w:rPr>
      </w:pPr>
    </w:p>
    <w:p w14:paraId="6DAA68A1" w14:textId="77777777" w:rsidR="00D02B8C" w:rsidRPr="00216802" w:rsidRDefault="00D02B8C" w:rsidP="00D02B8C">
      <w:pPr>
        <w:suppressAutoHyphens w:val="0"/>
        <w:spacing w:line="240" w:lineRule="auto"/>
        <w:rPr>
          <w:rFonts w:asciiTheme="majorHAnsi" w:eastAsia="Calibri" w:hAnsiTheme="majorHAnsi" w:cstheme="majorHAnsi"/>
          <w:sz w:val="24"/>
          <w:szCs w:val="24"/>
          <w:lang w:val="sl-SI"/>
        </w:rPr>
      </w:pPr>
      <w:r w:rsidRPr="00216802">
        <w:rPr>
          <w:rFonts w:asciiTheme="majorHAnsi" w:eastAsia="Calibri" w:hAnsiTheme="majorHAnsi" w:cstheme="majorHAnsi"/>
          <w:sz w:val="24"/>
          <w:szCs w:val="24"/>
          <w:lang w:val="sl-SI"/>
        </w:rPr>
        <w:t xml:space="preserve">V/na </w:t>
      </w:r>
      <w:r w:rsidRPr="00216802">
        <w:rPr>
          <w:rFonts w:asciiTheme="majorHAnsi" w:eastAsia="Calibri" w:hAnsiTheme="majorHAnsi" w:cstheme="majorHAnsi"/>
          <w:sz w:val="24"/>
          <w:szCs w:val="24"/>
          <w:u w:val="single"/>
          <w:lang w:val="sl-SI"/>
        </w:rPr>
        <w:t xml:space="preserve">                       </w:t>
      </w:r>
      <w:r w:rsidRPr="00216802">
        <w:rPr>
          <w:rFonts w:asciiTheme="majorHAnsi" w:eastAsia="Calibri" w:hAnsiTheme="majorHAnsi" w:cstheme="majorHAnsi"/>
          <w:sz w:val="24"/>
          <w:szCs w:val="24"/>
          <w:lang w:val="sl-SI"/>
        </w:rPr>
        <w:t xml:space="preserve">, dne </w:t>
      </w:r>
      <w:r w:rsidRPr="00216802">
        <w:rPr>
          <w:rFonts w:asciiTheme="majorHAnsi" w:eastAsia="Calibri" w:hAnsiTheme="majorHAnsi" w:cstheme="majorHAnsi"/>
          <w:sz w:val="24"/>
          <w:szCs w:val="24"/>
          <w:u w:val="single"/>
          <w:lang w:val="sl-SI"/>
        </w:rPr>
        <w:t xml:space="preserve">               </w:t>
      </w:r>
      <w:r w:rsidRPr="00216802">
        <w:rPr>
          <w:rFonts w:asciiTheme="majorHAnsi" w:eastAsia="Calibri" w:hAnsiTheme="majorHAnsi" w:cstheme="majorHAnsi"/>
          <w:sz w:val="24"/>
          <w:szCs w:val="24"/>
          <w:lang w:val="sl-SI"/>
        </w:rPr>
        <w:t>.</w:t>
      </w:r>
    </w:p>
    <w:p w14:paraId="3D7CEA57" w14:textId="77777777" w:rsidR="00D02B8C" w:rsidRPr="00216802" w:rsidRDefault="00D02B8C" w:rsidP="00D02B8C">
      <w:pPr>
        <w:suppressAutoHyphens w:val="0"/>
        <w:spacing w:line="240" w:lineRule="auto"/>
        <w:rPr>
          <w:rFonts w:asciiTheme="majorHAnsi" w:eastAsia="Calibri" w:hAnsiTheme="majorHAnsi" w:cstheme="majorHAnsi"/>
          <w:sz w:val="24"/>
          <w:szCs w:val="24"/>
          <w:lang w:val="sl-SI"/>
        </w:rPr>
      </w:pPr>
    </w:p>
    <w:p w14:paraId="7C36DD33" w14:textId="77777777" w:rsidR="00D02B8C" w:rsidRPr="00216802" w:rsidRDefault="00D02B8C" w:rsidP="00D02B8C">
      <w:pPr>
        <w:suppressAutoHyphens w:val="0"/>
        <w:spacing w:line="240" w:lineRule="auto"/>
        <w:rPr>
          <w:rFonts w:asciiTheme="majorHAnsi" w:eastAsia="Calibri" w:hAnsiTheme="majorHAnsi" w:cstheme="majorHAnsi"/>
          <w:sz w:val="24"/>
          <w:szCs w:val="24"/>
          <w:lang w:val="sl-SI"/>
        </w:rPr>
      </w:pP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r w:rsidRPr="00216802">
        <w:rPr>
          <w:rFonts w:asciiTheme="majorHAnsi" w:eastAsia="Calibri" w:hAnsiTheme="majorHAnsi" w:cstheme="majorHAnsi"/>
          <w:sz w:val="24"/>
          <w:szCs w:val="24"/>
          <w:lang w:val="sl-SI"/>
        </w:rPr>
        <w:tab/>
      </w:r>
    </w:p>
    <w:p w14:paraId="5FD0E64F" w14:textId="77777777" w:rsidR="00D02B8C" w:rsidRPr="00216802" w:rsidRDefault="00D02B8C" w:rsidP="00D02B8C">
      <w:pPr>
        <w:suppressAutoHyphens w:val="0"/>
        <w:spacing w:line="240" w:lineRule="auto"/>
        <w:rPr>
          <w:rFonts w:asciiTheme="majorHAnsi" w:eastAsia="Calibri" w:hAnsiTheme="majorHAnsi" w:cstheme="majorHAnsi"/>
          <w:sz w:val="24"/>
          <w:szCs w:val="24"/>
          <w:lang w:val="sl-SI"/>
        </w:rPr>
      </w:pPr>
      <w:r w:rsidRPr="00216802">
        <w:rPr>
          <w:rFonts w:asciiTheme="majorHAnsi" w:eastAsia="Calibri" w:hAnsiTheme="majorHAnsi" w:cstheme="majorHAnsi"/>
          <w:sz w:val="24"/>
          <w:szCs w:val="24"/>
          <w:lang w:val="sl-SI"/>
        </w:rPr>
        <w:t>Ime in priimek:</w:t>
      </w:r>
    </w:p>
    <w:bookmarkEnd w:id="70"/>
    <w:p w14:paraId="7BC24741" w14:textId="77777777" w:rsidR="00132A58" w:rsidRPr="00216802" w:rsidRDefault="00132A58" w:rsidP="00D02B8C">
      <w:pPr>
        <w:rPr>
          <w:rFonts w:asciiTheme="majorHAnsi" w:hAnsiTheme="majorHAnsi" w:cstheme="majorHAnsi"/>
        </w:rPr>
      </w:pPr>
    </w:p>
    <w:sectPr w:rsidR="00132A58" w:rsidRPr="00216802" w:rsidSect="00F83163">
      <w:headerReference w:type="default" r:id="rId9"/>
      <w:footerReference w:type="default" r:id="rId10"/>
      <w:headerReference w:type="first" r:id="rId11"/>
      <w:footerReference w:type="first" r:id="rId12"/>
      <w:pgSz w:w="11906" w:h="16838"/>
      <w:pgMar w:top="1440" w:right="1440" w:bottom="1440" w:left="1440" w:header="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8973E" w14:textId="77777777" w:rsidR="002316E4" w:rsidRDefault="002316E4" w:rsidP="00D02B8C">
      <w:pPr>
        <w:spacing w:line="240" w:lineRule="auto"/>
      </w:pPr>
      <w:r>
        <w:separator/>
      </w:r>
    </w:p>
  </w:endnote>
  <w:endnote w:type="continuationSeparator" w:id="0">
    <w:p w14:paraId="09FB6459" w14:textId="77777777" w:rsidR="002316E4" w:rsidRDefault="002316E4" w:rsidP="00D02B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jaVu Sans">
    <w:charset w:val="EE"/>
    <w:family w:val="swiss"/>
    <w:pitch w:val="variable"/>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4308A" w14:textId="6E61275C" w:rsidR="00D02B8C" w:rsidRPr="00D02B8C" w:rsidRDefault="00D02B8C" w:rsidP="00D02B8C">
    <w:pPr>
      <w:suppressAutoHyphens w:val="0"/>
      <w:spacing w:line="240" w:lineRule="auto"/>
      <w:jc w:val="both"/>
      <w:rPr>
        <w:rFonts w:asciiTheme="majorHAnsi" w:eastAsia="Calibri" w:hAnsiTheme="majorHAnsi" w:cstheme="majorHAnsi"/>
        <w:sz w:val="18"/>
        <w:szCs w:val="18"/>
      </w:rPr>
    </w:pPr>
  </w:p>
  <w:tbl>
    <w:tblPr>
      <w:tblW w:w="9639" w:type="dxa"/>
      <w:tblBorders>
        <w:top w:val="single" w:sz="4" w:space="0" w:color="auto"/>
      </w:tblBorders>
      <w:tblLook w:val="04A0" w:firstRow="1" w:lastRow="0" w:firstColumn="1" w:lastColumn="0" w:noHBand="0" w:noVBand="1"/>
    </w:tblPr>
    <w:tblGrid>
      <w:gridCol w:w="4695"/>
      <w:gridCol w:w="4944"/>
    </w:tblGrid>
    <w:tr w:rsidR="00D02B8C" w:rsidRPr="00D02B8C" w14:paraId="7353F186" w14:textId="77777777" w:rsidTr="001E31A8">
      <w:tc>
        <w:tcPr>
          <w:tcW w:w="4695" w:type="dxa"/>
          <w:shd w:val="clear" w:color="auto" w:fill="auto"/>
        </w:tcPr>
        <w:p w14:paraId="6AF6E6BC" w14:textId="77777777" w:rsidR="00D02B8C" w:rsidRPr="00D02B8C" w:rsidRDefault="00D02B8C" w:rsidP="00D02B8C">
          <w:pPr>
            <w:tabs>
              <w:tab w:val="center" w:pos="4680"/>
              <w:tab w:val="right" w:pos="9360"/>
            </w:tabs>
            <w:suppressAutoHyphens w:val="0"/>
            <w:spacing w:line="240" w:lineRule="auto"/>
            <w:rPr>
              <w:rFonts w:asciiTheme="majorHAnsi" w:eastAsia="Calibri" w:hAnsiTheme="majorHAnsi" w:cstheme="majorHAnsi"/>
              <w:i/>
              <w:sz w:val="18"/>
              <w:szCs w:val="16"/>
              <w:vertAlign w:val="superscript"/>
              <w:lang w:val="sl-SI"/>
            </w:rPr>
          </w:pPr>
          <w:r w:rsidRPr="00D02B8C">
            <w:rPr>
              <w:rFonts w:asciiTheme="majorHAnsi" w:eastAsia="Calibri" w:hAnsiTheme="majorHAnsi" w:cstheme="majorHAnsi"/>
              <w:i/>
              <w:sz w:val="18"/>
              <w:szCs w:val="16"/>
              <w:lang w:val="sl-SI"/>
            </w:rPr>
            <w:t>ePRO</w:t>
          </w:r>
          <w:r w:rsidRPr="00D02B8C">
            <w:rPr>
              <w:rFonts w:asciiTheme="majorHAnsi" w:eastAsia="Calibri" w:hAnsiTheme="majorHAnsi" w:cstheme="majorHAnsi"/>
              <w:i/>
              <w:sz w:val="18"/>
              <w:szCs w:val="16"/>
              <w:vertAlign w:val="superscript"/>
              <w:lang w:val="sl-SI"/>
            </w:rPr>
            <w:t>©</w:t>
          </w:r>
        </w:p>
      </w:tc>
      <w:tc>
        <w:tcPr>
          <w:tcW w:w="4944" w:type="dxa"/>
          <w:shd w:val="clear" w:color="auto" w:fill="auto"/>
          <w:vAlign w:val="center"/>
        </w:tcPr>
        <w:p w14:paraId="1CFEBAE0" w14:textId="77777777" w:rsidR="00D02B8C" w:rsidRPr="00D02B8C" w:rsidRDefault="00D02B8C" w:rsidP="00D02B8C">
          <w:pPr>
            <w:tabs>
              <w:tab w:val="center" w:pos="4680"/>
              <w:tab w:val="right" w:pos="9360"/>
            </w:tabs>
            <w:suppressAutoHyphens w:val="0"/>
            <w:spacing w:line="240" w:lineRule="auto"/>
            <w:jc w:val="right"/>
            <w:rPr>
              <w:rFonts w:asciiTheme="majorHAnsi" w:eastAsia="Calibri" w:hAnsiTheme="majorHAnsi" w:cstheme="majorHAnsi"/>
              <w:sz w:val="18"/>
              <w:szCs w:val="16"/>
              <w:lang w:val="sl-SI"/>
            </w:rPr>
          </w:pPr>
          <w:r w:rsidRPr="00D02B8C">
            <w:rPr>
              <w:rFonts w:asciiTheme="majorHAnsi" w:eastAsia="Calibri" w:hAnsiTheme="majorHAnsi" w:cstheme="majorHAnsi"/>
              <w:sz w:val="18"/>
              <w:szCs w:val="16"/>
              <w:lang w:val="sl-SI"/>
            </w:rPr>
            <w:t xml:space="preserve">Stran </w:t>
          </w:r>
          <w:r w:rsidRPr="00D02B8C">
            <w:rPr>
              <w:rFonts w:asciiTheme="majorHAnsi" w:eastAsia="Calibri" w:hAnsiTheme="majorHAnsi" w:cstheme="majorHAnsi"/>
              <w:sz w:val="18"/>
              <w:szCs w:val="16"/>
              <w:lang w:val="sl-SI"/>
            </w:rPr>
            <w:fldChar w:fldCharType="begin"/>
          </w:r>
          <w:r w:rsidRPr="00D02B8C">
            <w:rPr>
              <w:rFonts w:asciiTheme="majorHAnsi" w:eastAsia="Calibri" w:hAnsiTheme="majorHAnsi" w:cstheme="majorHAnsi"/>
              <w:sz w:val="18"/>
              <w:szCs w:val="16"/>
              <w:lang w:val="sl-SI"/>
            </w:rPr>
            <w:instrText xml:space="preserve"> PAGE  \* Arabic  \* MERGEFORMAT </w:instrText>
          </w:r>
          <w:r w:rsidRPr="00D02B8C">
            <w:rPr>
              <w:rFonts w:asciiTheme="majorHAnsi" w:eastAsia="Calibri" w:hAnsiTheme="majorHAnsi" w:cstheme="majorHAnsi"/>
              <w:sz w:val="18"/>
              <w:szCs w:val="16"/>
              <w:lang w:val="sl-SI"/>
            </w:rPr>
            <w:fldChar w:fldCharType="separate"/>
          </w:r>
          <w:r w:rsidRPr="00D02B8C">
            <w:rPr>
              <w:rFonts w:asciiTheme="majorHAnsi" w:eastAsia="Calibri" w:hAnsiTheme="majorHAnsi" w:cstheme="majorHAnsi"/>
              <w:sz w:val="18"/>
              <w:szCs w:val="16"/>
              <w:lang w:val="sl-SI"/>
            </w:rPr>
            <w:t>1</w:t>
          </w:r>
          <w:r w:rsidRPr="00D02B8C">
            <w:rPr>
              <w:rFonts w:asciiTheme="majorHAnsi" w:eastAsia="Calibri" w:hAnsiTheme="majorHAnsi" w:cstheme="majorHAnsi"/>
              <w:sz w:val="18"/>
              <w:szCs w:val="16"/>
              <w:lang w:val="sl-SI"/>
            </w:rPr>
            <w:fldChar w:fldCharType="end"/>
          </w:r>
          <w:r w:rsidRPr="00D02B8C">
            <w:rPr>
              <w:rFonts w:asciiTheme="majorHAnsi" w:eastAsia="Calibri" w:hAnsiTheme="majorHAnsi" w:cstheme="majorHAnsi"/>
              <w:sz w:val="18"/>
              <w:szCs w:val="16"/>
              <w:lang w:val="sl-SI"/>
            </w:rPr>
            <w:t xml:space="preserve"> / </w:t>
          </w:r>
          <w:r w:rsidRPr="00D02B8C">
            <w:rPr>
              <w:rFonts w:asciiTheme="majorHAnsi" w:eastAsia="Calibri" w:hAnsiTheme="majorHAnsi" w:cstheme="majorHAnsi"/>
              <w:sz w:val="18"/>
              <w:szCs w:val="16"/>
              <w:lang w:val="sl-SI"/>
            </w:rPr>
            <w:fldChar w:fldCharType="begin"/>
          </w:r>
          <w:r w:rsidRPr="00D02B8C">
            <w:rPr>
              <w:rFonts w:asciiTheme="majorHAnsi" w:eastAsia="Calibri" w:hAnsiTheme="majorHAnsi" w:cstheme="majorHAnsi"/>
              <w:sz w:val="18"/>
              <w:szCs w:val="16"/>
              <w:lang w:val="sl-SI"/>
            </w:rPr>
            <w:instrText xml:space="preserve"> NUMPAGES  \* Arabic  \* MERGEFORMAT </w:instrText>
          </w:r>
          <w:r w:rsidRPr="00D02B8C">
            <w:rPr>
              <w:rFonts w:asciiTheme="majorHAnsi" w:eastAsia="Calibri" w:hAnsiTheme="majorHAnsi" w:cstheme="majorHAnsi"/>
              <w:sz w:val="18"/>
              <w:szCs w:val="16"/>
              <w:lang w:val="sl-SI"/>
            </w:rPr>
            <w:fldChar w:fldCharType="separate"/>
          </w:r>
          <w:r w:rsidRPr="00D02B8C">
            <w:rPr>
              <w:rFonts w:asciiTheme="majorHAnsi" w:eastAsia="Calibri" w:hAnsiTheme="majorHAnsi" w:cstheme="majorHAnsi"/>
              <w:sz w:val="18"/>
              <w:szCs w:val="16"/>
              <w:lang w:val="sl-SI"/>
            </w:rPr>
            <w:t>15</w:t>
          </w:r>
          <w:r w:rsidRPr="00D02B8C">
            <w:rPr>
              <w:rFonts w:asciiTheme="majorHAnsi" w:eastAsia="Calibri" w:hAnsiTheme="majorHAnsi" w:cstheme="majorHAnsi"/>
              <w:sz w:val="18"/>
              <w:szCs w:val="16"/>
              <w:lang w:val="sl-SI"/>
            </w:rPr>
            <w:fldChar w:fldCharType="end"/>
          </w:r>
        </w:p>
      </w:tc>
    </w:tr>
  </w:tbl>
  <w:p w14:paraId="76658CD3" w14:textId="77777777" w:rsidR="00D02B8C" w:rsidRPr="00D02B8C" w:rsidRDefault="00D02B8C" w:rsidP="00D02B8C">
    <w:pPr>
      <w:tabs>
        <w:tab w:val="center" w:pos="4513"/>
        <w:tab w:val="right" w:pos="9026"/>
      </w:tabs>
      <w:suppressAutoHyphens w:val="0"/>
      <w:spacing w:line="240" w:lineRule="auto"/>
      <w:rPr>
        <w:rFonts w:ascii="Calibri" w:eastAsia="Calibri" w:hAnsi="Calibri"/>
      </w:rPr>
    </w:pPr>
  </w:p>
  <w:p w14:paraId="3ADE561A" w14:textId="77777777" w:rsidR="00D02B8C" w:rsidRDefault="00D02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BD259" w14:textId="77777777" w:rsidR="00ED6DB5" w:rsidRPr="00ED6DB5" w:rsidRDefault="00ED6DB5" w:rsidP="00ED6DB5">
    <w:pPr>
      <w:suppressAutoHyphens w:val="0"/>
      <w:spacing w:line="240" w:lineRule="auto"/>
      <w:jc w:val="both"/>
      <w:rPr>
        <w:rFonts w:asciiTheme="majorHAnsi" w:eastAsia="Calibri" w:hAnsiTheme="majorHAnsi" w:cstheme="majorHAnsi"/>
        <w:sz w:val="18"/>
        <w:szCs w:val="18"/>
      </w:rPr>
    </w:pPr>
    <w:proofErr w:type="spellStart"/>
    <w:r w:rsidRPr="00ED6DB5">
      <w:rPr>
        <w:rFonts w:asciiTheme="majorHAnsi" w:eastAsia="Calibri" w:hAnsiTheme="majorHAnsi" w:cstheme="majorHAnsi"/>
        <w:i/>
        <w:sz w:val="18"/>
        <w:szCs w:val="18"/>
      </w:rPr>
      <w:t>Izvedbo</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projekta</w:t>
    </w:r>
    <w:proofErr w:type="spellEnd"/>
    <w:r w:rsidRPr="00ED6DB5">
      <w:rPr>
        <w:rFonts w:asciiTheme="majorHAnsi" w:eastAsia="Calibri" w:hAnsiTheme="majorHAnsi" w:cstheme="majorHAnsi"/>
        <w:i/>
        <w:sz w:val="18"/>
        <w:szCs w:val="18"/>
      </w:rPr>
      <w:t xml:space="preserve"> v </w:t>
    </w:r>
    <w:proofErr w:type="spellStart"/>
    <w:r w:rsidRPr="00ED6DB5">
      <w:rPr>
        <w:rFonts w:asciiTheme="majorHAnsi" w:eastAsia="Calibri" w:hAnsiTheme="majorHAnsi" w:cstheme="majorHAnsi"/>
        <w:i/>
        <w:sz w:val="18"/>
        <w:szCs w:val="18"/>
      </w:rPr>
      <w:t>okviru</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Načrta</w:t>
    </w:r>
    <w:proofErr w:type="spellEnd"/>
    <w:r w:rsidRPr="00ED6DB5">
      <w:rPr>
        <w:rFonts w:asciiTheme="majorHAnsi" w:eastAsia="Calibri" w:hAnsiTheme="majorHAnsi" w:cstheme="majorHAnsi"/>
        <w:i/>
        <w:sz w:val="18"/>
        <w:szCs w:val="18"/>
      </w:rPr>
      <w:t xml:space="preserve"> za </w:t>
    </w:r>
    <w:proofErr w:type="spellStart"/>
    <w:r w:rsidRPr="00ED6DB5">
      <w:rPr>
        <w:rFonts w:asciiTheme="majorHAnsi" w:eastAsia="Calibri" w:hAnsiTheme="majorHAnsi" w:cstheme="majorHAnsi"/>
        <w:i/>
        <w:sz w:val="18"/>
        <w:szCs w:val="18"/>
      </w:rPr>
      <w:t>okrevanje</w:t>
    </w:r>
    <w:proofErr w:type="spellEnd"/>
    <w:r w:rsidRPr="00ED6DB5">
      <w:rPr>
        <w:rFonts w:asciiTheme="majorHAnsi" w:eastAsia="Calibri" w:hAnsiTheme="majorHAnsi" w:cstheme="majorHAnsi"/>
        <w:i/>
        <w:sz w:val="18"/>
        <w:szCs w:val="18"/>
      </w:rPr>
      <w:t xml:space="preserve"> in </w:t>
    </w:r>
    <w:proofErr w:type="spellStart"/>
    <w:r w:rsidRPr="00ED6DB5">
      <w:rPr>
        <w:rFonts w:asciiTheme="majorHAnsi" w:eastAsia="Calibri" w:hAnsiTheme="majorHAnsi" w:cstheme="majorHAnsi"/>
        <w:i/>
        <w:sz w:val="18"/>
        <w:szCs w:val="18"/>
      </w:rPr>
      <w:t>odpornost</w:t>
    </w:r>
    <w:proofErr w:type="spellEnd"/>
    <w:r w:rsidRPr="00ED6DB5">
      <w:rPr>
        <w:rFonts w:asciiTheme="majorHAnsi" w:eastAsia="Calibri" w:hAnsiTheme="majorHAnsi" w:cstheme="majorHAnsi"/>
        <w:i/>
        <w:sz w:val="18"/>
        <w:szCs w:val="18"/>
      </w:rPr>
      <w:t xml:space="preserve"> - </w:t>
    </w:r>
    <w:proofErr w:type="spellStart"/>
    <w:r w:rsidRPr="00ED6DB5">
      <w:rPr>
        <w:rFonts w:asciiTheme="majorHAnsi" w:eastAsia="Calibri" w:hAnsiTheme="majorHAnsi" w:cstheme="majorHAnsi"/>
        <w:i/>
        <w:sz w:val="18"/>
        <w:szCs w:val="18"/>
      </w:rPr>
      <w:t>razvojno</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področje</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Digitalna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preobrazba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Digitalna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preobrazba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javnega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sektorja</w:t>
    </w:r>
    <w:proofErr w:type="spellEnd"/>
    <w:r w:rsidRPr="00ED6DB5">
      <w:rPr>
        <w:rFonts w:asciiTheme="majorHAnsi" w:eastAsia="Calibri" w:hAnsiTheme="majorHAnsi" w:cstheme="majorHAnsi"/>
        <w:i/>
        <w:sz w:val="18"/>
        <w:szCs w:val="18"/>
      </w:rPr>
      <w:t xml:space="preserve"> in </w:t>
    </w:r>
    <w:proofErr w:type="spellStart"/>
    <w:r w:rsidRPr="00ED6DB5">
      <w:rPr>
        <w:rFonts w:asciiTheme="majorHAnsi" w:eastAsia="Calibri" w:hAnsiTheme="majorHAnsi" w:cstheme="majorHAnsi"/>
        <w:i/>
        <w:sz w:val="18"/>
        <w:szCs w:val="18"/>
      </w:rPr>
      <w:t>javne</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uprave</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Digitalizacija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izobraževanja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znanosti</w:t>
    </w:r>
    <w:proofErr w:type="spellEnd"/>
    <w:r w:rsidRPr="00ED6DB5">
      <w:rPr>
        <w:rFonts w:asciiTheme="majorHAnsi" w:eastAsia="Calibri" w:hAnsiTheme="majorHAnsi" w:cstheme="majorHAnsi"/>
        <w:i/>
        <w:sz w:val="18"/>
        <w:szCs w:val="18"/>
      </w:rPr>
      <w:t xml:space="preserve"> in </w:t>
    </w:r>
    <w:proofErr w:type="spellStart"/>
    <w:r w:rsidRPr="00ED6DB5">
      <w:rPr>
        <w:rFonts w:asciiTheme="majorHAnsi" w:eastAsia="Calibri" w:hAnsiTheme="majorHAnsi" w:cstheme="majorHAnsi"/>
        <w:i/>
        <w:sz w:val="18"/>
        <w:szCs w:val="18"/>
      </w:rPr>
      <w:t>športa</w:t>
    </w:r>
    <w:proofErr w:type="spellEnd"/>
    <w:r w:rsidRPr="00ED6DB5">
      <w:rPr>
        <w:rFonts w:asciiTheme="majorHAnsi" w:eastAsia="Calibri" w:hAnsiTheme="majorHAnsi" w:cstheme="majorHAnsi"/>
        <w:i/>
        <w:sz w:val="18"/>
        <w:szCs w:val="18"/>
      </w:rPr>
      <w:t xml:space="preserve"> - </w:t>
    </w:r>
    <w:proofErr w:type="spellStart"/>
    <w:r w:rsidRPr="00ED6DB5">
      <w:rPr>
        <w:rFonts w:asciiTheme="majorHAnsi" w:eastAsia="Calibri" w:hAnsiTheme="majorHAnsi" w:cstheme="majorHAnsi"/>
        <w:i/>
        <w:sz w:val="18"/>
        <w:szCs w:val="18"/>
      </w:rPr>
      <w:t>sofinancirata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Republika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Slovenija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Ministrstvo</w:t>
    </w:r>
    <w:proofErr w:type="spellEnd"/>
    <w:r w:rsidRPr="00ED6DB5">
      <w:rPr>
        <w:rFonts w:asciiTheme="majorHAnsi" w:eastAsia="Calibri" w:hAnsiTheme="majorHAnsi" w:cstheme="majorHAnsi"/>
        <w:i/>
        <w:sz w:val="18"/>
        <w:szCs w:val="18"/>
      </w:rPr>
      <w:t xml:space="preserve"> za </w:t>
    </w:r>
    <w:proofErr w:type="spellStart"/>
    <w:r w:rsidRPr="00ED6DB5">
      <w:rPr>
        <w:rFonts w:asciiTheme="majorHAnsi" w:eastAsia="Calibri" w:hAnsiTheme="majorHAnsi" w:cstheme="majorHAnsi"/>
        <w:i/>
        <w:sz w:val="18"/>
        <w:szCs w:val="18"/>
      </w:rPr>
      <w:t>izobraževanje</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znanost</w:t>
    </w:r>
    <w:proofErr w:type="spellEnd"/>
    <w:r w:rsidRPr="00ED6DB5">
      <w:rPr>
        <w:rFonts w:asciiTheme="majorHAnsi" w:eastAsia="Calibri" w:hAnsiTheme="majorHAnsi" w:cstheme="majorHAnsi"/>
        <w:i/>
        <w:sz w:val="18"/>
        <w:szCs w:val="18"/>
      </w:rPr>
      <w:t xml:space="preserve"> in </w:t>
    </w:r>
    <w:proofErr w:type="spellStart"/>
    <w:r w:rsidRPr="00ED6DB5">
      <w:rPr>
        <w:rFonts w:asciiTheme="majorHAnsi" w:eastAsia="Calibri" w:hAnsiTheme="majorHAnsi" w:cstheme="majorHAnsi"/>
        <w:i/>
        <w:sz w:val="18"/>
        <w:szCs w:val="18"/>
      </w:rPr>
      <w:t>šport</w:t>
    </w:r>
    <w:proofErr w:type="spellEnd"/>
    <w:r w:rsidRPr="00ED6DB5">
      <w:rPr>
        <w:rFonts w:asciiTheme="majorHAnsi" w:eastAsia="Calibri" w:hAnsiTheme="majorHAnsi" w:cstheme="majorHAnsi"/>
        <w:i/>
        <w:sz w:val="18"/>
        <w:szCs w:val="18"/>
      </w:rPr>
      <w:t xml:space="preserve">, in </w:t>
    </w:r>
    <w:proofErr w:type="spellStart"/>
    <w:r w:rsidRPr="00ED6DB5">
      <w:rPr>
        <w:rFonts w:asciiTheme="majorHAnsi" w:eastAsia="Calibri" w:hAnsiTheme="majorHAnsi" w:cstheme="majorHAnsi"/>
        <w:i/>
        <w:sz w:val="18"/>
        <w:szCs w:val="18"/>
      </w:rPr>
      <w:t>Evropska</w:t>
    </w:r>
    <w:proofErr w:type="spellEnd"/>
    <w:r w:rsidRPr="00ED6DB5">
      <w:rPr>
        <w:rFonts w:asciiTheme="majorHAnsi" w:eastAsia="Calibri" w:hAnsiTheme="majorHAnsi" w:cstheme="majorHAnsi"/>
        <w:i/>
        <w:sz w:val="18"/>
        <w:szCs w:val="18"/>
      </w:rPr>
      <w:t xml:space="preserve"> </w:t>
    </w:r>
    <w:proofErr w:type="spellStart"/>
    <w:r w:rsidRPr="00ED6DB5">
      <w:rPr>
        <w:rFonts w:asciiTheme="majorHAnsi" w:eastAsia="Calibri" w:hAnsiTheme="majorHAnsi" w:cstheme="majorHAnsi"/>
        <w:i/>
        <w:sz w:val="18"/>
        <w:szCs w:val="18"/>
      </w:rPr>
      <w:t>unija</w:t>
    </w:r>
    <w:proofErr w:type="spellEnd"/>
    <w:r w:rsidRPr="00ED6DB5">
      <w:rPr>
        <w:rFonts w:asciiTheme="majorHAnsi" w:eastAsia="Calibri" w:hAnsiTheme="majorHAnsi" w:cstheme="majorHAnsi"/>
        <w:i/>
        <w:sz w:val="18"/>
        <w:szCs w:val="18"/>
      </w:rPr>
      <w:t xml:space="preserve"> – </w:t>
    </w:r>
    <w:proofErr w:type="spellStart"/>
    <w:r w:rsidRPr="00ED6DB5">
      <w:rPr>
        <w:rFonts w:asciiTheme="majorHAnsi" w:eastAsia="Calibri" w:hAnsiTheme="majorHAnsi" w:cstheme="majorHAnsi"/>
        <w:i/>
        <w:sz w:val="18"/>
        <w:szCs w:val="18"/>
      </w:rPr>
      <w:t>NextGenerationEU</w:t>
    </w:r>
    <w:proofErr w:type="spellEnd"/>
    <w:r w:rsidRPr="00ED6DB5">
      <w:rPr>
        <w:rFonts w:asciiTheme="majorHAnsi" w:eastAsia="Calibri" w:hAnsiTheme="majorHAnsi" w:cstheme="majorHAnsi"/>
        <w:i/>
        <w:sz w:val="18"/>
        <w:szCs w:val="18"/>
      </w:rPr>
      <w:t>.</w:t>
    </w:r>
  </w:p>
  <w:tbl>
    <w:tblPr>
      <w:tblW w:w="9072" w:type="dxa"/>
      <w:tblBorders>
        <w:top w:val="single" w:sz="4" w:space="0" w:color="auto"/>
      </w:tblBorders>
      <w:tblLook w:val="04A0" w:firstRow="1" w:lastRow="0" w:firstColumn="1" w:lastColumn="0" w:noHBand="0" w:noVBand="1"/>
    </w:tblPr>
    <w:tblGrid>
      <w:gridCol w:w="4695"/>
      <w:gridCol w:w="4377"/>
    </w:tblGrid>
    <w:tr w:rsidR="00ED6DB5" w:rsidRPr="00ED6DB5" w14:paraId="2248A2E5" w14:textId="77777777" w:rsidTr="00BF64DE">
      <w:tc>
        <w:tcPr>
          <w:tcW w:w="4695" w:type="dxa"/>
          <w:shd w:val="clear" w:color="auto" w:fill="auto"/>
        </w:tcPr>
        <w:p w14:paraId="26115F20" w14:textId="77777777" w:rsidR="00ED6DB5" w:rsidRPr="00ED6DB5" w:rsidRDefault="00ED6DB5" w:rsidP="00ED6DB5">
          <w:pPr>
            <w:tabs>
              <w:tab w:val="center" w:pos="4680"/>
              <w:tab w:val="right" w:pos="9360"/>
            </w:tabs>
            <w:suppressAutoHyphens w:val="0"/>
            <w:rPr>
              <w:rFonts w:asciiTheme="majorHAnsi" w:eastAsia="Calibri" w:hAnsiTheme="majorHAnsi" w:cstheme="majorHAnsi"/>
              <w:i/>
              <w:sz w:val="18"/>
              <w:szCs w:val="16"/>
              <w:vertAlign w:val="superscript"/>
            </w:rPr>
          </w:pPr>
          <w:r w:rsidRPr="00ED6DB5">
            <w:rPr>
              <w:rFonts w:asciiTheme="majorHAnsi" w:eastAsia="Calibri" w:hAnsiTheme="majorHAnsi" w:cstheme="majorHAnsi"/>
              <w:i/>
              <w:sz w:val="18"/>
              <w:szCs w:val="16"/>
            </w:rPr>
            <w:t>ePRO</w:t>
          </w:r>
          <w:r w:rsidRPr="00ED6DB5">
            <w:rPr>
              <w:rFonts w:asciiTheme="majorHAnsi" w:eastAsia="Calibri" w:hAnsiTheme="majorHAnsi" w:cstheme="majorHAnsi"/>
              <w:i/>
              <w:sz w:val="18"/>
              <w:szCs w:val="16"/>
              <w:vertAlign w:val="superscript"/>
            </w:rPr>
            <w:t>©</w:t>
          </w:r>
        </w:p>
      </w:tc>
      <w:tc>
        <w:tcPr>
          <w:tcW w:w="4377" w:type="dxa"/>
          <w:shd w:val="clear" w:color="auto" w:fill="auto"/>
          <w:vAlign w:val="center"/>
        </w:tcPr>
        <w:p w14:paraId="037B0A59" w14:textId="77777777" w:rsidR="00ED6DB5" w:rsidRPr="00ED6DB5" w:rsidRDefault="00ED6DB5" w:rsidP="00ED6DB5">
          <w:pPr>
            <w:tabs>
              <w:tab w:val="center" w:pos="4680"/>
              <w:tab w:val="right" w:pos="9360"/>
            </w:tabs>
            <w:suppressAutoHyphens w:val="0"/>
            <w:jc w:val="right"/>
            <w:rPr>
              <w:rFonts w:asciiTheme="majorHAnsi" w:eastAsia="Calibri" w:hAnsiTheme="majorHAnsi" w:cstheme="majorHAnsi"/>
              <w:sz w:val="18"/>
              <w:szCs w:val="16"/>
            </w:rPr>
          </w:pPr>
          <w:proofErr w:type="spellStart"/>
          <w:r w:rsidRPr="00ED6DB5">
            <w:rPr>
              <w:rFonts w:asciiTheme="majorHAnsi" w:eastAsia="Calibri" w:hAnsiTheme="majorHAnsi" w:cstheme="majorHAnsi"/>
              <w:sz w:val="18"/>
              <w:szCs w:val="16"/>
            </w:rPr>
            <w:t>Stran</w:t>
          </w:r>
          <w:proofErr w:type="spellEnd"/>
          <w:r w:rsidRPr="00ED6DB5">
            <w:rPr>
              <w:rFonts w:asciiTheme="majorHAnsi" w:eastAsia="Calibri" w:hAnsiTheme="majorHAnsi" w:cstheme="majorHAnsi"/>
              <w:sz w:val="18"/>
              <w:szCs w:val="16"/>
            </w:rPr>
            <w:t xml:space="preserve"> </w:t>
          </w:r>
          <w:r w:rsidRPr="00ED6DB5">
            <w:rPr>
              <w:rFonts w:asciiTheme="majorHAnsi" w:eastAsia="Calibri" w:hAnsiTheme="majorHAnsi" w:cstheme="majorHAnsi"/>
              <w:sz w:val="18"/>
              <w:szCs w:val="16"/>
            </w:rPr>
            <w:fldChar w:fldCharType="begin"/>
          </w:r>
          <w:r w:rsidRPr="00ED6DB5">
            <w:rPr>
              <w:rFonts w:asciiTheme="majorHAnsi" w:eastAsia="Calibri" w:hAnsiTheme="majorHAnsi" w:cstheme="majorHAnsi"/>
              <w:sz w:val="18"/>
              <w:szCs w:val="16"/>
            </w:rPr>
            <w:instrText xml:space="preserve"> PAGE  \* Arabic  \* MERGEFORMAT </w:instrText>
          </w:r>
          <w:r w:rsidRPr="00ED6DB5">
            <w:rPr>
              <w:rFonts w:asciiTheme="majorHAnsi" w:eastAsia="Calibri" w:hAnsiTheme="majorHAnsi" w:cstheme="majorHAnsi"/>
              <w:sz w:val="18"/>
              <w:szCs w:val="16"/>
            </w:rPr>
            <w:fldChar w:fldCharType="separate"/>
          </w:r>
          <w:r w:rsidRPr="00ED6DB5">
            <w:rPr>
              <w:rFonts w:asciiTheme="majorHAnsi" w:eastAsia="Calibri" w:hAnsiTheme="majorHAnsi" w:cstheme="majorHAnsi"/>
              <w:sz w:val="18"/>
              <w:szCs w:val="16"/>
            </w:rPr>
            <w:t>1</w:t>
          </w:r>
          <w:r w:rsidRPr="00ED6DB5">
            <w:rPr>
              <w:rFonts w:asciiTheme="majorHAnsi" w:eastAsia="Calibri" w:hAnsiTheme="majorHAnsi" w:cstheme="majorHAnsi"/>
              <w:sz w:val="18"/>
              <w:szCs w:val="16"/>
            </w:rPr>
            <w:fldChar w:fldCharType="end"/>
          </w:r>
          <w:r w:rsidRPr="00ED6DB5">
            <w:rPr>
              <w:rFonts w:asciiTheme="majorHAnsi" w:eastAsia="Calibri" w:hAnsiTheme="majorHAnsi" w:cstheme="majorHAnsi"/>
              <w:sz w:val="18"/>
              <w:szCs w:val="16"/>
            </w:rPr>
            <w:t xml:space="preserve"> / </w:t>
          </w:r>
          <w:r w:rsidRPr="00ED6DB5">
            <w:rPr>
              <w:rFonts w:asciiTheme="majorHAnsi" w:eastAsia="Calibri" w:hAnsiTheme="majorHAnsi" w:cstheme="majorHAnsi"/>
              <w:sz w:val="18"/>
              <w:szCs w:val="16"/>
            </w:rPr>
            <w:fldChar w:fldCharType="begin"/>
          </w:r>
          <w:r w:rsidRPr="00ED6DB5">
            <w:rPr>
              <w:rFonts w:asciiTheme="majorHAnsi" w:eastAsia="Calibri" w:hAnsiTheme="majorHAnsi" w:cstheme="majorHAnsi"/>
              <w:sz w:val="18"/>
              <w:szCs w:val="16"/>
            </w:rPr>
            <w:instrText xml:space="preserve"> NUMPAGES  \* Arabic  \* MERGEFORMAT </w:instrText>
          </w:r>
          <w:r w:rsidRPr="00ED6DB5">
            <w:rPr>
              <w:rFonts w:asciiTheme="majorHAnsi" w:eastAsia="Calibri" w:hAnsiTheme="majorHAnsi" w:cstheme="majorHAnsi"/>
              <w:sz w:val="18"/>
              <w:szCs w:val="16"/>
            </w:rPr>
            <w:fldChar w:fldCharType="separate"/>
          </w:r>
          <w:r w:rsidRPr="00ED6DB5">
            <w:rPr>
              <w:rFonts w:asciiTheme="majorHAnsi" w:eastAsia="Calibri" w:hAnsiTheme="majorHAnsi" w:cstheme="majorHAnsi"/>
              <w:sz w:val="18"/>
              <w:szCs w:val="16"/>
            </w:rPr>
            <w:t>15</w:t>
          </w:r>
          <w:r w:rsidRPr="00ED6DB5">
            <w:rPr>
              <w:rFonts w:asciiTheme="majorHAnsi" w:eastAsia="Calibri" w:hAnsiTheme="majorHAnsi" w:cstheme="majorHAnsi"/>
              <w:sz w:val="18"/>
              <w:szCs w:val="16"/>
            </w:rPr>
            <w:fldChar w:fldCharType="end"/>
          </w:r>
        </w:p>
      </w:tc>
    </w:tr>
  </w:tbl>
  <w:p w14:paraId="06BA43DD" w14:textId="77777777" w:rsidR="00ED6DB5" w:rsidRDefault="00ED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A5D1A" w14:textId="77777777" w:rsidR="002316E4" w:rsidRDefault="002316E4" w:rsidP="00D02B8C">
      <w:pPr>
        <w:spacing w:line="240" w:lineRule="auto"/>
      </w:pPr>
      <w:r>
        <w:separator/>
      </w:r>
    </w:p>
  </w:footnote>
  <w:footnote w:type="continuationSeparator" w:id="0">
    <w:p w14:paraId="43AF3ADC" w14:textId="77777777" w:rsidR="002316E4" w:rsidRDefault="002316E4" w:rsidP="00D02B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4ADA1" w14:textId="6D3B93C3" w:rsidR="00D02B8C" w:rsidRDefault="00D02B8C">
    <w:pPr>
      <w:pStyle w:val="Header"/>
    </w:pPr>
  </w:p>
  <w:p w14:paraId="21A09E8C" w14:textId="29EF1A55" w:rsidR="00D02B8C" w:rsidRDefault="00D02B8C">
    <w:pPr>
      <w:pStyle w:val="Header"/>
    </w:pPr>
  </w:p>
  <w:p w14:paraId="54D1EE91" w14:textId="18A51960" w:rsidR="00D02B8C" w:rsidRDefault="00D02B8C">
    <w:pPr>
      <w:pStyle w:val="Header"/>
    </w:pPr>
  </w:p>
  <w:tbl>
    <w:tblPr>
      <w:tblW w:w="0" w:type="auto"/>
      <w:tblBorders>
        <w:bottom w:val="single" w:sz="4" w:space="0" w:color="auto"/>
      </w:tblBorders>
      <w:tblLook w:val="04A0" w:firstRow="1" w:lastRow="0" w:firstColumn="1" w:lastColumn="0" w:noHBand="0" w:noVBand="1"/>
    </w:tblPr>
    <w:tblGrid>
      <w:gridCol w:w="2935"/>
      <w:gridCol w:w="2853"/>
      <w:gridCol w:w="3238"/>
    </w:tblGrid>
    <w:tr w:rsidR="00D02B8C" w:rsidRPr="00D02B8C" w14:paraId="2AA6FBA6" w14:textId="77777777" w:rsidTr="001E31A8">
      <w:tc>
        <w:tcPr>
          <w:tcW w:w="3121" w:type="dxa"/>
          <w:shd w:val="clear" w:color="auto" w:fill="auto"/>
        </w:tcPr>
        <w:p w14:paraId="61BB65E2" w14:textId="77777777" w:rsidR="00D02B8C" w:rsidRPr="00D02B8C" w:rsidRDefault="00D02B8C" w:rsidP="00D02B8C">
          <w:pPr>
            <w:tabs>
              <w:tab w:val="center" w:pos="4680"/>
              <w:tab w:val="right" w:pos="9360"/>
            </w:tabs>
            <w:suppressAutoHyphens w:val="0"/>
            <w:spacing w:line="240" w:lineRule="auto"/>
            <w:rPr>
              <w:rFonts w:asciiTheme="majorHAnsi" w:eastAsia="Calibri" w:hAnsiTheme="majorHAnsi" w:cstheme="majorHAnsi"/>
              <w:i/>
              <w:sz w:val="18"/>
              <w:szCs w:val="16"/>
              <w:lang w:val="sl-SI"/>
            </w:rPr>
          </w:pPr>
          <w:r w:rsidRPr="00D02B8C">
            <w:rPr>
              <w:rFonts w:asciiTheme="majorHAnsi" w:eastAsia="Calibri" w:hAnsiTheme="majorHAnsi" w:cstheme="majorHAnsi"/>
              <w:i/>
              <w:sz w:val="18"/>
              <w:szCs w:val="16"/>
              <w:lang w:val="sl-SI"/>
            </w:rPr>
            <w:t>ePRO</w:t>
          </w:r>
        </w:p>
      </w:tc>
      <w:tc>
        <w:tcPr>
          <w:tcW w:w="3063" w:type="dxa"/>
        </w:tcPr>
        <w:p w14:paraId="6D408856" w14:textId="77777777" w:rsidR="00D02B8C" w:rsidRPr="00D02B8C" w:rsidRDefault="00D02B8C" w:rsidP="00D02B8C">
          <w:pPr>
            <w:tabs>
              <w:tab w:val="center" w:pos="4680"/>
              <w:tab w:val="right" w:pos="9360"/>
            </w:tabs>
            <w:suppressAutoHyphens w:val="0"/>
            <w:spacing w:line="240" w:lineRule="auto"/>
            <w:jc w:val="right"/>
            <w:rPr>
              <w:rFonts w:asciiTheme="majorHAnsi" w:eastAsia="Calibri" w:hAnsiTheme="majorHAnsi" w:cstheme="majorHAnsi"/>
              <w:i/>
              <w:sz w:val="18"/>
              <w:szCs w:val="16"/>
              <w:lang w:val="sl-SI"/>
            </w:rPr>
          </w:pPr>
        </w:p>
      </w:tc>
      <w:tc>
        <w:tcPr>
          <w:tcW w:w="3455" w:type="dxa"/>
          <w:shd w:val="clear" w:color="auto" w:fill="auto"/>
        </w:tcPr>
        <w:p w14:paraId="5FBB2C7F" w14:textId="77777777" w:rsidR="00D02B8C" w:rsidRPr="00D02B8C" w:rsidRDefault="00D02B8C" w:rsidP="00D02B8C">
          <w:pPr>
            <w:tabs>
              <w:tab w:val="center" w:pos="4680"/>
              <w:tab w:val="right" w:pos="9360"/>
            </w:tabs>
            <w:suppressAutoHyphens w:val="0"/>
            <w:spacing w:line="240" w:lineRule="auto"/>
            <w:jc w:val="right"/>
            <w:rPr>
              <w:rFonts w:asciiTheme="majorHAnsi" w:eastAsia="Calibri" w:hAnsiTheme="majorHAnsi" w:cstheme="majorHAnsi"/>
              <w:i/>
              <w:sz w:val="18"/>
              <w:szCs w:val="16"/>
              <w:lang w:val="sl-SI"/>
            </w:rPr>
          </w:pPr>
          <w:r w:rsidRPr="00D02B8C">
            <w:rPr>
              <w:rFonts w:asciiTheme="majorHAnsi" w:eastAsia="Calibri" w:hAnsiTheme="majorHAnsi" w:cstheme="majorHAnsi"/>
              <w:i/>
              <w:sz w:val="18"/>
              <w:szCs w:val="16"/>
              <w:lang w:val="sl-SI"/>
            </w:rPr>
            <w:t>Specifikacije</w:t>
          </w:r>
        </w:p>
      </w:tc>
    </w:tr>
  </w:tbl>
  <w:p w14:paraId="7D1CBD50" w14:textId="77777777" w:rsidR="00D02B8C" w:rsidRDefault="00D02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A1912" w14:textId="1B74B373" w:rsidR="00F83163" w:rsidRDefault="00F83163">
    <w:pPr>
      <w:pStyle w:val="Header"/>
    </w:pPr>
  </w:p>
  <w:p w14:paraId="6714F5E0" w14:textId="0E8A91FA" w:rsidR="00F83163" w:rsidRDefault="00F83163" w:rsidP="00F83163">
    <w:pPr>
      <w:pStyle w:val="Header"/>
      <w:pBdr>
        <w:bottom w:val="single" w:sz="4" w:space="1" w:color="auto"/>
      </w:pBdr>
    </w:pPr>
    <w:r>
      <w:rPr>
        <w:noProof/>
      </w:rPr>
      <w:drawing>
        <wp:inline distT="0" distB="0" distL="0" distR="0" wp14:anchorId="7393418A" wp14:editId="7A3490EF">
          <wp:extent cx="5730875" cy="72517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725170"/>
                  </a:xfrm>
                  <a:prstGeom prst="rect">
                    <a:avLst/>
                  </a:prstGeom>
                  <a:noFill/>
                </pic:spPr>
              </pic:pic>
            </a:graphicData>
          </a:graphic>
        </wp:inline>
      </w:drawing>
    </w:r>
  </w:p>
  <w:p w14:paraId="750ED20C" w14:textId="23850F98" w:rsidR="00ED6DB5" w:rsidRPr="00ED6DB5" w:rsidRDefault="00ED6DB5" w:rsidP="00F83163">
    <w:pPr>
      <w:pStyle w:val="Header"/>
      <w:pBdr>
        <w:bottom w:val="single" w:sz="4" w:space="1" w:color="auto"/>
      </w:pBdr>
      <w:rPr>
        <w:sz w:val="18"/>
        <w:szCs w:val="18"/>
      </w:rPr>
    </w:pPr>
    <w:r w:rsidRPr="00ED6DB5">
      <w:rPr>
        <w:sz w:val="18"/>
        <w:szCs w:val="18"/>
      </w:rPr>
      <w:t>ePRO</w:t>
    </w:r>
    <w:r w:rsidRPr="00ED6DB5">
      <w:rPr>
        <w:sz w:val="18"/>
        <w:szCs w:val="18"/>
      </w:rPr>
      <w:tab/>
    </w:r>
    <w:r w:rsidRPr="00ED6DB5">
      <w:rPr>
        <w:sz w:val="18"/>
        <w:szCs w:val="18"/>
      </w:rPr>
      <w:tab/>
    </w:r>
    <w:proofErr w:type="spellStart"/>
    <w:r w:rsidRPr="00ED6DB5">
      <w:rPr>
        <w:sz w:val="18"/>
        <w:szCs w:val="18"/>
      </w:rPr>
      <w:t>Specifikacije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377AC"/>
    <w:multiLevelType w:val="multilevel"/>
    <w:tmpl w:val="ACC0E778"/>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 w15:restartNumberingAfterBreak="0">
    <w:nsid w:val="075D2D99"/>
    <w:multiLevelType w:val="multilevel"/>
    <w:tmpl w:val="E1B43ED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97B6636"/>
    <w:multiLevelType w:val="multilevel"/>
    <w:tmpl w:val="E2C2BDD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A575CDE"/>
    <w:multiLevelType w:val="multilevel"/>
    <w:tmpl w:val="005C2EE2"/>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4" w15:restartNumberingAfterBreak="0">
    <w:nsid w:val="0AD84158"/>
    <w:multiLevelType w:val="multilevel"/>
    <w:tmpl w:val="221AB52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B310A5F"/>
    <w:multiLevelType w:val="multilevel"/>
    <w:tmpl w:val="3EBE490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13E7443A"/>
    <w:multiLevelType w:val="multilevel"/>
    <w:tmpl w:val="5A2E1B8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83E26A7"/>
    <w:multiLevelType w:val="multilevel"/>
    <w:tmpl w:val="2452AEC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1AC05EF7"/>
    <w:multiLevelType w:val="multilevel"/>
    <w:tmpl w:val="D6DA125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 w15:restartNumberingAfterBreak="0">
    <w:nsid w:val="1B0F54F1"/>
    <w:multiLevelType w:val="multilevel"/>
    <w:tmpl w:val="C1489F7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1DAB5B40"/>
    <w:multiLevelType w:val="multilevel"/>
    <w:tmpl w:val="CB6A4482"/>
    <w:lvl w:ilvl="0">
      <w:start w:val="1"/>
      <w:numFmt w:val="decimal"/>
      <w:lvlText w:val="%1."/>
      <w:lvlJc w:val="left"/>
      <w:pPr>
        <w:tabs>
          <w:tab w:val="num" w:pos="0"/>
        </w:tabs>
        <w:ind w:left="0" w:firstLine="0"/>
      </w:pPr>
    </w:lvl>
    <w:lvl w:ilvl="1">
      <w:start w:val="1"/>
      <w:numFmt w:val="lowerLetter"/>
      <w:lvlText w:val="%1.%2)"/>
      <w:lvlJc w:val="left"/>
      <w:pPr>
        <w:tabs>
          <w:tab w:val="num" w:pos="0"/>
        </w:tabs>
        <w:ind w:left="0" w:firstLine="0"/>
      </w:pPr>
    </w:lvl>
    <w:lvl w:ilvl="2">
      <w:start w:val="1"/>
      <w:numFmt w:val="lowerRoman"/>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EEC0A07"/>
    <w:multiLevelType w:val="multilevel"/>
    <w:tmpl w:val="A65A63A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21501FB1"/>
    <w:multiLevelType w:val="multilevel"/>
    <w:tmpl w:val="036CA6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24324623"/>
    <w:multiLevelType w:val="multilevel"/>
    <w:tmpl w:val="C414E29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24AD3761"/>
    <w:multiLevelType w:val="multilevel"/>
    <w:tmpl w:val="A87C0B0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281A1E51"/>
    <w:multiLevelType w:val="multilevel"/>
    <w:tmpl w:val="5CCE9E3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6" w15:restartNumberingAfterBreak="0">
    <w:nsid w:val="28EE6155"/>
    <w:multiLevelType w:val="multilevel"/>
    <w:tmpl w:val="6720BC1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2AEC51DF"/>
    <w:multiLevelType w:val="multilevel"/>
    <w:tmpl w:val="47088E3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31984241"/>
    <w:multiLevelType w:val="multilevel"/>
    <w:tmpl w:val="E41C881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6F81850"/>
    <w:multiLevelType w:val="multilevel"/>
    <w:tmpl w:val="F264A2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39301F1F"/>
    <w:multiLevelType w:val="multilevel"/>
    <w:tmpl w:val="63CE31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AD406CE"/>
    <w:multiLevelType w:val="multilevel"/>
    <w:tmpl w:val="6BD8D7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DE06FA7"/>
    <w:multiLevelType w:val="multilevel"/>
    <w:tmpl w:val="49D6188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3E770E9C"/>
    <w:multiLevelType w:val="multilevel"/>
    <w:tmpl w:val="48CC51E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3E8C51DE"/>
    <w:multiLevelType w:val="multilevel"/>
    <w:tmpl w:val="E2A0909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EDD5D33"/>
    <w:multiLevelType w:val="multilevel"/>
    <w:tmpl w:val="8C9E0A6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402E753F"/>
    <w:multiLevelType w:val="multilevel"/>
    <w:tmpl w:val="7BD8702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408B5A10"/>
    <w:multiLevelType w:val="multilevel"/>
    <w:tmpl w:val="DB223C7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42FC0852"/>
    <w:multiLevelType w:val="multilevel"/>
    <w:tmpl w:val="C0CCD4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43E60103"/>
    <w:multiLevelType w:val="multilevel"/>
    <w:tmpl w:val="DD78C0A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588258B"/>
    <w:multiLevelType w:val="multilevel"/>
    <w:tmpl w:val="05ACF0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47F07D36"/>
    <w:multiLevelType w:val="multilevel"/>
    <w:tmpl w:val="C472BC42"/>
    <w:lvl w:ilvl="0">
      <w:start w:val="1"/>
      <w:numFmt w:val="lowerRoman"/>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lowerRoman"/>
      <w:lvlText w:val="%4."/>
      <w:lvlJc w:val="left"/>
      <w:pPr>
        <w:tabs>
          <w:tab w:val="num" w:pos="1800"/>
        </w:tabs>
        <w:ind w:left="1800" w:hanging="360"/>
      </w:pPr>
    </w:lvl>
    <w:lvl w:ilvl="4">
      <w:start w:val="1"/>
      <w:numFmt w:val="lowerRoman"/>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lowerRoman"/>
      <w:lvlText w:val="%7."/>
      <w:lvlJc w:val="left"/>
      <w:pPr>
        <w:tabs>
          <w:tab w:val="num" w:pos="2880"/>
        </w:tabs>
        <w:ind w:left="2880" w:hanging="360"/>
      </w:pPr>
    </w:lvl>
    <w:lvl w:ilvl="7">
      <w:start w:val="1"/>
      <w:numFmt w:val="lowerRoman"/>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2" w15:restartNumberingAfterBreak="0">
    <w:nsid w:val="48C86734"/>
    <w:multiLevelType w:val="multilevel"/>
    <w:tmpl w:val="138E6C3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4BCD4E16"/>
    <w:multiLevelType w:val="multilevel"/>
    <w:tmpl w:val="D62A910C"/>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34" w15:restartNumberingAfterBreak="0">
    <w:nsid w:val="4D061611"/>
    <w:multiLevelType w:val="multilevel"/>
    <w:tmpl w:val="9AFE670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5" w15:restartNumberingAfterBreak="0">
    <w:nsid w:val="4FF363B9"/>
    <w:multiLevelType w:val="multilevel"/>
    <w:tmpl w:val="E2B6FB3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51672991"/>
    <w:multiLevelType w:val="multilevel"/>
    <w:tmpl w:val="995021A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7" w15:restartNumberingAfterBreak="0">
    <w:nsid w:val="51A8595B"/>
    <w:multiLevelType w:val="multilevel"/>
    <w:tmpl w:val="6A18A69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8" w15:restartNumberingAfterBreak="0">
    <w:nsid w:val="52F65D29"/>
    <w:multiLevelType w:val="multilevel"/>
    <w:tmpl w:val="5B22915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9"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53933C9"/>
    <w:multiLevelType w:val="multilevel"/>
    <w:tmpl w:val="C4C081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1" w15:restartNumberingAfterBreak="0">
    <w:nsid w:val="56832B42"/>
    <w:multiLevelType w:val="multilevel"/>
    <w:tmpl w:val="605AF72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15:restartNumberingAfterBreak="0">
    <w:nsid w:val="5B700E89"/>
    <w:multiLevelType w:val="multilevel"/>
    <w:tmpl w:val="B652E1C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3" w15:restartNumberingAfterBreak="0">
    <w:nsid w:val="5C0D2FA1"/>
    <w:multiLevelType w:val="multilevel"/>
    <w:tmpl w:val="DD84897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62EC4D6A"/>
    <w:multiLevelType w:val="multilevel"/>
    <w:tmpl w:val="59AC74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5" w15:restartNumberingAfterBreak="0">
    <w:nsid w:val="66714588"/>
    <w:multiLevelType w:val="multilevel"/>
    <w:tmpl w:val="73948E0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68E20581"/>
    <w:multiLevelType w:val="multilevel"/>
    <w:tmpl w:val="A3AED76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7" w15:restartNumberingAfterBreak="0">
    <w:nsid w:val="6C5C599B"/>
    <w:multiLevelType w:val="multilevel"/>
    <w:tmpl w:val="B4B64D3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EDA6FEC"/>
    <w:multiLevelType w:val="multilevel"/>
    <w:tmpl w:val="209C8A4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6EE05AD3"/>
    <w:multiLevelType w:val="multilevel"/>
    <w:tmpl w:val="2468F00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6EFF0387"/>
    <w:multiLevelType w:val="multilevel"/>
    <w:tmpl w:val="E0384D5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709F4E38"/>
    <w:multiLevelType w:val="multilevel"/>
    <w:tmpl w:val="EA241CEC"/>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52" w15:restartNumberingAfterBreak="0">
    <w:nsid w:val="71FB67B7"/>
    <w:multiLevelType w:val="multilevel"/>
    <w:tmpl w:val="5F023682"/>
    <w:lvl w:ilvl="0">
      <w:start w:val="1"/>
      <w:numFmt w:val="decimal"/>
      <w:pStyle w:val="Heading1"/>
      <w:lvlText w:val="%1."/>
      <w:lvlJc w:val="left"/>
      <w:pPr>
        <w:tabs>
          <w:tab w:val="num" w:pos="0"/>
        </w:tabs>
        <w:ind w:left="0" w:firstLine="0"/>
      </w:pPr>
    </w:lvl>
    <w:lvl w:ilvl="1">
      <w:start w:val="1"/>
      <w:numFmt w:val="lowerLetter"/>
      <w:pStyle w:val="Heading2"/>
      <w:lvlText w:val="%1.%2)"/>
      <w:lvlJc w:val="left"/>
      <w:pPr>
        <w:tabs>
          <w:tab w:val="num" w:pos="0"/>
        </w:tabs>
        <w:ind w:left="0" w:firstLine="0"/>
      </w:pPr>
    </w:lvl>
    <w:lvl w:ilvl="2">
      <w:start w:val="1"/>
      <w:numFmt w:val="lowerRoman"/>
      <w:pStyle w:val="Heading3"/>
      <w:lvlText w:val="%1.%2.%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3" w15:restartNumberingAfterBreak="0">
    <w:nsid w:val="7DBF55B5"/>
    <w:multiLevelType w:val="multilevel"/>
    <w:tmpl w:val="74A2034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4" w15:restartNumberingAfterBreak="0">
    <w:nsid w:val="7E997D3D"/>
    <w:multiLevelType w:val="multilevel"/>
    <w:tmpl w:val="AC66306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5" w15:restartNumberingAfterBreak="0">
    <w:nsid w:val="7F5E0EFF"/>
    <w:multiLevelType w:val="multilevel"/>
    <w:tmpl w:val="FC88868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6" w15:restartNumberingAfterBreak="0">
    <w:nsid w:val="7FC62E81"/>
    <w:multiLevelType w:val="multilevel"/>
    <w:tmpl w:val="AD90E6D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2"/>
  </w:num>
  <w:num w:numId="2">
    <w:abstractNumId w:val="20"/>
  </w:num>
  <w:num w:numId="3">
    <w:abstractNumId w:val="4"/>
  </w:num>
  <w:num w:numId="4">
    <w:abstractNumId w:val="1"/>
  </w:num>
  <w:num w:numId="5">
    <w:abstractNumId w:val="37"/>
  </w:num>
  <w:num w:numId="6">
    <w:abstractNumId w:val="24"/>
  </w:num>
  <w:num w:numId="7">
    <w:abstractNumId w:val="21"/>
  </w:num>
  <w:num w:numId="8">
    <w:abstractNumId w:val="45"/>
  </w:num>
  <w:num w:numId="9">
    <w:abstractNumId w:val="26"/>
  </w:num>
  <w:num w:numId="10">
    <w:abstractNumId w:val="46"/>
  </w:num>
  <w:num w:numId="11">
    <w:abstractNumId w:val="54"/>
  </w:num>
  <w:num w:numId="12">
    <w:abstractNumId w:val="48"/>
  </w:num>
  <w:num w:numId="13">
    <w:abstractNumId w:val="35"/>
  </w:num>
  <w:num w:numId="14">
    <w:abstractNumId w:val="36"/>
  </w:num>
  <w:num w:numId="15">
    <w:abstractNumId w:val="28"/>
  </w:num>
  <w:num w:numId="16">
    <w:abstractNumId w:val="12"/>
  </w:num>
  <w:num w:numId="17">
    <w:abstractNumId w:val="55"/>
  </w:num>
  <w:num w:numId="18">
    <w:abstractNumId w:val="31"/>
  </w:num>
  <w:num w:numId="19">
    <w:abstractNumId w:val="43"/>
  </w:num>
  <w:num w:numId="20">
    <w:abstractNumId w:val="22"/>
  </w:num>
  <w:num w:numId="21">
    <w:abstractNumId w:val="49"/>
  </w:num>
  <w:num w:numId="22">
    <w:abstractNumId w:val="2"/>
  </w:num>
  <w:num w:numId="23">
    <w:abstractNumId w:val="38"/>
  </w:num>
  <w:num w:numId="24">
    <w:abstractNumId w:val="47"/>
  </w:num>
  <w:num w:numId="25">
    <w:abstractNumId w:val="53"/>
  </w:num>
  <w:num w:numId="26">
    <w:abstractNumId w:val="5"/>
  </w:num>
  <w:num w:numId="27">
    <w:abstractNumId w:val="0"/>
  </w:num>
  <w:num w:numId="28">
    <w:abstractNumId w:val="33"/>
  </w:num>
  <w:num w:numId="29">
    <w:abstractNumId w:val="3"/>
  </w:num>
  <w:num w:numId="30">
    <w:abstractNumId w:val="51"/>
  </w:num>
  <w:num w:numId="31">
    <w:abstractNumId w:val="50"/>
  </w:num>
  <w:num w:numId="32">
    <w:abstractNumId w:val="6"/>
  </w:num>
  <w:num w:numId="33">
    <w:abstractNumId w:val="29"/>
  </w:num>
  <w:num w:numId="34">
    <w:abstractNumId w:val="56"/>
  </w:num>
  <w:num w:numId="35">
    <w:abstractNumId w:val="34"/>
  </w:num>
  <w:num w:numId="36">
    <w:abstractNumId w:val="44"/>
  </w:num>
  <w:num w:numId="37">
    <w:abstractNumId w:val="41"/>
  </w:num>
  <w:num w:numId="38">
    <w:abstractNumId w:val="9"/>
  </w:num>
  <w:num w:numId="39">
    <w:abstractNumId w:val="23"/>
  </w:num>
  <w:num w:numId="40">
    <w:abstractNumId w:val="16"/>
  </w:num>
  <w:num w:numId="41">
    <w:abstractNumId w:val="42"/>
  </w:num>
  <w:num w:numId="42">
    <w:abstractNumId w:val="40"/>
  </w:num>
  <w:num w:numId="43">
    <w:abstractNumId w:val="32"/>
  </w:num>
  <w:num w:numId="44">
    <w:abstractNumId w:val="7"/>
  </w:num>
  <w:num w:numId="45">
    <w:abstractNumId w:val="27"/>
  </w:num>
  <w:num w:numId="46">
    <w:abstractNumId w:val="30"/>
  </w:num>
  <w:num w:numId="47">
    <w:abstractNumId w:val="13"/>
  </w:num>
  <w:num w:numId="48">
    <w:abstractNumId w:val="19"/>
  </w:num>
  <w:num w:numId="49">
    <w:abstractNumId w:val="25"/>
  </w:num>
  <w:num w:numId="50">
    <w:abstractNumId w:val="14"/>
  </w:num>
  <w:num w:numId="51">
    <w:abstractNumId w:val="17"/>
  </w:num>
  <w:num w:numId="52">
    <w:abstractNumId w:val="11"/>
  </w:num>
  <w:num w:numId="53">
    <w:abstractNumId w:val="8"/>
  </w:num>
  <w:num w:numId="54">
    <w:abstractNumId w:val="15"/>
  </w:num>
  <w:num w:numId="55">
    <w:abstractNumId w:val="18"/>
  </w:num>
  <w:num w:numId="56">
    <w:abstractNumId w:val="10"/>
    <w:lvlOverride w:ilvl="0">
      <w:startOverride w:val="1"/>
    </w:lvlOverride>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10"/>
  </w:num>
  <w:num w:numId="69">
    <w:abstractNumId w:val="10"/>
  </w:num>
  <w:num w:numId="70">
    <w:abstractNumId w:val="10"/>
  </w:num>
  <w:num w:numId="71">
    <w:abstractNumId w:val="10"/>
  </w:num>
  <w:num w:numId="72">
    <w:abstractNumId w:val="10"/>
  </w:num>
  <w:num w:numId="73">
    <w:abstractNumId w:val="10"/>
  </w:num>
  <w:num w:numId="74">
    <w:abstractNumId w:val="10"/>
  </w:num>
  <w:num w:numId="75">
    <w:abstractNumId w:val="10"/>
  </w:num>
  <w:num w:numId="76">
    <w:abstractNumId w:val="10"/>
  </w:num>
  <w:num w:numId="77">
    <w:abstractNumId w:val="10"/>
  </w:num>
  <w:num w:numId="78">
    <w:abstractNumId w:val="10"/>
  </w:num>
  <w:num w:numId="79">
    <w:abstractNumId w:val="10"/>
  </w:num>
  <w:num w:numId="80">
    <w:abstractNumId w:val="10"/>
  </w:num>
  <w:num w:numId="81">
    <w:abstractNumId w:val="10"/>
  </w:num>
  <w:num w:numId="82">
    <w:abstractNumId w:val="10"/>
  </w:num>
  <w:num w:numId="83">
    <w:abstractNumId w:val="10"/>
  </w:num>
  <w:num w:numId="84">
    <w:abstractNumId w:val="10"/>
  </w:num>
  <w:num w:numId="85">
    <w:abstractNumId w:val="10"/>
  </w:num>
  <w:num w:numId="86">
    <w:abstractNumId w:val="10"/>
  </w:num>
  <w:num w:numId="87">
    <w:abstractNumId w:val="10"/>
  </w:num>
  <w:num w:numId="88">
    <w:abstractNumId w:val="10"/>
  </w:num>
  <w:num w:numId="89">
    <w:abstractNumId w:val="10"/>
  </w:num>
  <w:num w:numId="90">
    <w:abstractNumId w:val="10"/>
  </w:num>
  <w:num w:numId="91">
    <w:abstractNumId w:val="10"/>
  </w:num>
  <w:num w:numId="92">
    <w:abstractNumId w:val="10"/>
  </w:num>
  <w:num w:numId="93">
    <w:abstractNumId w:val="10"/>
  </w:num>
  <w:num w:numId="94">
    <w:abstractNumId w:val="10"/>
  </w:num>
  <w:num w:numId="95">
    <w:abstractNumId w:val="10"/>
  </w:num>
  <w:num w:numId="96">
    <w:abstractNumId w:val="10"/>
    <w:lvlOverride w:ilvl="0">
      <w:startOverride w:val="1"/>
    </w:lvlOverride>
  </w:num>
  <w:num w:numId="97">
    <w:abstractNumId w:val="10"/>
  </w:num>
  <w:num w:numId="98">
    <w:abstractNumId w:val="10"/>
  </w:num>
  <w:num w:numId="99">
    <w:abstractNumId w:val="10"/>
  </w:num>
  <w:num w:numId="100">
    <w:abstractNumId w:val="10"/>
  </w:num>
  <w:num w:numId="101">
    <w:abstractNumId w:val="10"/>
  </w:num>
  <w:num w:numId="102">
    <w:abstractNumId w:val="10"/>
  </w:num>
  <w:num w:numId="103">
    <w:abstractNumId w:val="10"/>
  </w:num>
  <w:num w:numId="104">
    <w:abstractNumId w:val="10"/>
  </w:num>
  <w:num w:numId="105">
    <w:abstractNumId w:val="10"/>
  </w:num>
  <w:num w:numId="106">
    <w:abstractNumId w:val="10"/>
  </w:num>
  <w:num w:numId="107">
    <w:abstractNumId w:val="10"/>
  </w:num>
  <w:num w:numId="108">
    <w:abstractNumId w:val="10"/>
  </w:num>
  <w:num w:numId="109">
    <w:abstractNumId w:val="10"/>
  </w:num>
  <w:num w:numId="110">
    <w:abstractNumId w:val="10"/>
  </w:num>
  <w:num w:numId="111">
    <w:abstractNumId w:val="10"/>
  </w:num>
  <w:num w:numId="112">
    <w:abstractNumId w:val="10"/>
  </w:num>
  <w:num w:numId="113">
    <w:abstractNumId w:val="10"/>
  </w:num>
  <w:num w:numId="114">
    <w:abstractNumId w:val="10"/>
  </w:num>
  <w:num w:numId="115">
    <w:abstractNumId w:val="10"/>
  </w:num>
  <w:num w:numId="116">
    <w:abstractNumId w:val="10"/>
  </w:num>
  <w:num w:numId="117">
    <w:abstractNumId w:val="10"/>
  </w:num>
  <w:num w:numId="118">
    <w:abstractNumId w:val="10"/>
  </w:num>
  <w:num w:numId="119">
    <w:abstractNumId w:val="10"/>
  </w:num>
  <w:num w:numId="120">
    <w:abstractNumId w:val="10"/>
  </w:num>
  <w:num w:numId="121">
    <w:abstractNumId w:val="10"/>
  </w:num>
  <w:num w:numId="122">
    <w:abstractNumId w:val="10"/>
  </w:num>
  <w:num w:numId="123">
    <w:abstractNumId w:val="10"/>
  </w:num>
  <w:num w:numId="124">
    <w:abstractNumId w:val="10"/>
  </w:num>
  <w:num w:numId="125">
    <w:abstractNumId w:val="10"/>
  </w:num>
  <w:num w:numId="126">
    <w:abstractNumId w:val="10"/>
  </w:num>
  <w:num w:numId="127">
    <w:abstractNumId w:val="10"/>
  </w:num>
  <w:num w:numId="128">
    <w:abstractNumId w:val="10"/>
  </w:num>
  <w:num w:numId="129">
    <w:abstractNumId w:val="10"/>
  </w:num>
  <w:num w:numId="130">
    <w:abstractNumId w:val="10"/>
  </w:num>
  <w:num w:numId="131">
    <w:abstractNumId w:val="10"/>
  </w:num>
  <w:num w:numId="132">
    <w:abstractNumId w:val="10"/>
  </w:num>
  <w:num w:numId="133">
    <w:abstractNumId w:val="10"/>
  </w:num>
  <w:num w:numId="134">
    <w:abstractNumId w:val="10"/>
  </w:num>
  <w:num w:numId="135">
    <w:abstractNumId w:val="3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58"/>
    <w:rsid w:val="00016DFC"/>
    <w:rsid w:val="00082B07"/>
    <w:rsid w:val="00083811"/>
    <w:rsid w:val="000E0AED"/>
    <w:rsid w:val="000E4DE3"/>
    <w:rsid w:val="000F58B9"/>
    <w:rsid w:val="00132A58"/>
    <w:rsid w:val="001602B3"/>
    <w:rsid w:val="00160FF2"/>
    <w:rsid w:val="001871D2"/>
    <w:rsid w:val="001A3B94"/>
    <w:rsid w:val="001E70C2"/>
    <w:rsid w:val="001F5357"/>
    <w:rsid w:val="00216802"/>
    <w:rsid w:val="002316E4"/>
    <w:rsid w:val="00262738"/>
    <w:rsid w:val="00275645"/>
    <w:rsid w:val="00277ACA"/>
    <w:rsid w:val="002848E8"/>
    <w:rsid w:val="002857E6"/>
    <w:rsid w:val="002F31A6"/>
    <w:rsid w:val="00303111"/>
    <w:rsid w:val="00321050"/>
    <w:rsid w:val="00326EE1"/>
    <w:rsid w:val="00333954"/>
    <w:rsid w:val="00383D5B"/>
    <w:rsid w:val="003B724B"/>
    <w:rsid w:val="003C6E28"/>
    <w:rsid w:val="00420268"/>
    <w:rsid w:val="00435450"/>
    <w:rsid w:val="00467528"/>
    <w:rsid w:val="00485C19"/>
    <w:rsid w:val="00493DCF"/>
    <w:rsid w:val="004A7E10"/>
    <w:rsid w:val="004B38E0"/>
    <w:rsid w:val="004C2C6C"/>
    <w:rsid w:val="00514A2D"/>
    <w:rsid w:val="00523FBF"/>
    <w:rsid w:val="00532D0A"/>
    <w:rsid w:val="005527E1"/>
    <w:rsid w:val="00554BC1"/>
    <w:rsid w:val="0059602F"/>
    <w:rsid w:val="005A4D7C"/>
    <w:rsid w:val="005B0BF0"/>
    <w:rsid w:val="006258EF"/>
    <w:rsid w:val="006649AF"/>
    <w:rsid w:val="00682A9C"/>
    <w:rsid w:val="006A36E6"/>
    <w:rsid w:val="006D4905"/>
    <w:rsid w:val="006F50F0"/>
    <w:rsid w:val="0073287D"/>
    <w:rsid w:val="0074660F"/>
    <w:rsid w:val="00772150"/>
    <w:rsid w:val="00783A71"/>
    <w:rsid w:val="007D31A6"/>
    <w:rsid w:val="007E6F9F"/>
    <w:rsid w:val="0081077D"/>
    <w:rsid w:val="0081350F"/>
    <w:rsid w:val="00820CB2"/>
    <w:rsid w:val="008223C1"/>
    <w:rsid w:val="00824C33"/>
    <w:rsid w:val="00841A8A"/>
    <w:rsid w:val="008B30A0"/>
    <w:rsid w:val="00923360"/>
    <w:rsid w:val="00926098"/>
    <w:rsid w:val="00947206"/>
    <w:rsid w:val="009570B7"/>
    <w:rsid w:val="00974FC1"/>
    <w:rsid w:val="00993166"/>
    <w:rsid w:val="009A40D7"/>
    <w:rsid w:val="009A4C8F"/>
    <w:rsid w:val="009E1BCF"/>
    <w:rsid w:val="00A161A2"/>
    <w:rsid w:val="00A25353"/>
    <w:rsid w:val="00A62714"/>
    <w:rsid w:val="00A70A05"/>
    <w:rsid w:val="00AB3224"/>
    <w:rsid w:val="00B04AB4"/>
    <w:rsid w:val="00B649A5"/>
    <w:rsid w:val="00B71745"/>
    <w:rsid w:val="00B80445"/>
    <w:rsid w:val="00B80A45"/>
    <w:rsid w:val="00BA0FC3"/>
    <w:rsid w:val="00BB6420"/>
    <w:rsid w:val="00BE60C7"/>
    <w:rsid w:val="00BF0049"/>
    <w:rsid w:val="00C05FF4"/>
    <w:rsid w:val="00C227EF"/>
    <w:rsid w:val="00C305E9"/>
    <w:rsid w:val="00C915E4"/>
    <w:rsid w:val="00CA6B0B"/>
    <w:rsid w:val="00CF2549"/>
    <w:rsid w:val="00D02B8C"/>
    <w:rsid w:val="00D02CA4"/>
    <w:rsid w:val="00D0634B"/>
    <w:rsid w:val="00D44D55"/>
    <w:rsid w:val="00D8405E"/>
    <w:rsid w:val="00D85430"/>
    <w:rsid w:val="00D91CB8"/>
    <w:rsid w:val="00D93C27"/>
    <w:rsid w:val="00DC1BB7"/>
    <w:rsid w:val="00DF3485"/>
    <w:rsid w:val="00E52209"/>
    <w:rsid w:val="00E95631"/>
    <w:rsid w:val="00EA4673"/>
    <w:rsid w:val="00EB7B0C"/>
    <w:rsid w:val="00ED6DB5"/>
    <w:rsid w:val="00EF773C"/>
    <w:rsid w:val="00F21D2D"/>
    <w:rsid w:val="00F56121"/>
    <w:rsid w:val="00F668AD"/>
    <w:rsid w:val="00F83163"/>
    <w:rsid w:val="00F9766A"/>
    <w:rsid w:val="00FC2B35"/>
    <w:rsid w:val="00FD525B"/>
    <w:rsid w:val="00FD7E6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698ED"/>
  <w15:docId w15:val="{3D959333-C49F-B345-A74B-FAC35491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4566"/>
    <w:pPr>
      <w:spacing w:line="276" w:lineRule="auto"/>
    </w:pPr>
    <w:rPr>
      <w:rFonts w:cs="Times New Roman"/>
      <w:sz w:val="22"/>
      <w:szCs w:val="22"/>
      <w:lang w:val="en-US"/>
    </w:rPr>
  </w:style>
  <w:style w:type="paragraph" w:styleId="Heading1">
    <w:name w:val="heading 1"/>
    <w:basedOn w:val="Normal"/>
    <w:next w:val="BodyText"/>
    <w:link w:val="Heading1Char"/>
    <w:qFormat/>
    <w:rsid w:val="00ED4566"/>
    <w:pPr>
      <w:keepNext/>
      <w:numPr>
        <w:numId w:val="1"/>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ED4566"/>
    <w:pPr>
      <w:keepNext/>
      <w:numPr>
        <w:ilvl w:val="1"/>
        <w:numId w:val="1"/>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Heading"/>
    <w:next w:val="BodyText"/>
    <w:link w:val="Heading3Char"/>
    <w:qFormat/>
    <w:rsid w:val="00ED4566"/>
    <w:pPr>
      <w:numPr>
        <w:ilvl w:val="2"/>
        <w:numId w:val="1"/>
      </w:numPr>
      <w:spacing w:before="140"/>
      <w:outlineLvl w:val="2"/>
    </w:pPr>
    <w:rPr>
      <w:b/>
      <w:bCs/>
    </w:rPr>
  </w:style>
  <w:style w:type="paragraph" w:styleId="Heading4">
    <w:name w:val="heading 4"/>
    <w:basedOn w:val="Normal"/>
    <w:next w:val="BodyText"/>
    <w:link w:val="Heading4Char"/>
    <w:qFormat/>
    <w:rsid w:val="00ED4566"/>
    <w:pPr>
      <w:keepNext/>
      <w:numPr>
        <w:ilvl w:val="3"/>
        <w:numId w:val="1"/>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ED4566"/>
    <w:pPr>
      <w:keepNext/>
      <w:numPr>
        <w:ilvl w:val="4"/>
        <w:numId w:val="1"/>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ED4566"/>
    <w:pPr>
      <w:keepNext/>
      <w:numPr>
        <w:ilvl w:val="5"/>
        <w:numId w:val="1"/>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ED4566"/>
    <w:pPr>
      <w:keepNext/>
      <w:numPr>
        <w:ilvl w:val="6"/>
        <w:numId w:val="1"/>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Heading8">
    <w:name w:val="heading 8"/>
    <w:basedOn w:val="Normal"/>
    <w:next w:val="BodyText"/>
    <w:link w:val="Heading8Char"/>
    <w:qFormat/>
    <w:rsid w:val="00ED4566"/>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Heading9">
    <w:name w:val="heading 9"/>
    <w:basedOn w:val="Normal"/>
    <w:next w:val="BodyText"/>
    <w:link w:val="Heading9Char"/>
    <w:qFormat/>
    <w:rsid w:val="00ED4566"/>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99"/>
    <w:qFormat/>
    <w:rsid w:val="00ED4566"/>
    <w:rPr>
      <w:rFonts w:ascii="Calibri" w:eastAsia="Calibri" w:hAnsi="Calibri" w:cs="Times New Roman"/>
      <w:sz w:val="22"/>
      <w:szCs w:val="22"/>
      <w:lang w:val="en-US"/>
    </w:rPr>
  </w:style>
  <w:style w:type="character" w:customStyle="1" w:styleId="Heading1Char">
    <w:name w:val="Heading 1 Char"/>
    <w:basedOn w:val="DefaultParagraphFont"/>
    <w:link w:val="Heading1"/>
    <w:qFormat/>
    <w:rsid w:val="00ED4566"/>
    <w:rPr>
      <w:rFonts w:ascii="Liberation Sans" w:eastAsia="Source Han Sans CN Regular" w:hAnsi="Liberation Sans" w:cs="Lohit Devanagari"/>
      <w:b/>
      <w:bCs/>
      <w:sz w:val="26"/>
      <w:szCs w:val="36"/>
      <w:lang w:val="sl-SI" w:eastAsia="zh-CN" w:bidi="hi-IN"/>
    </w:rPr>
  </w:style>
  <w:style w:type="character" w:customStyle="1" w:styleId="Heading2Char">
    <w:name w:val="Heading 2 Char"/>
    <w:basedOn w:val="DefaultParagraphFont"/>
    <w:link w:val="Heading2"/>
    <w:qFormat/>
    <w:rsid w:val="00ED4566"/>
    <w:rPr>
      <w:rFonts w:ascii="Liberation Sans" w:eastAsia="Source Han Sans CN Regular" w:hAnsi="Liberation Sans" w:cs="Lohit Devanagari"/>
      <w:b/>
      <w:bCs/>
      <w:szCs w:val="32"/>
      <w:lang w:val="sl-SI" w:eastAsia="zh-CN" w:bidi="hi-IN"/>
    </w:rPr>
  </w:style>
  <w:style w:type="character" w:customStyle="1" w:styleId="Heading3Char">
    <w:name w:val="Heading 3 Char"/>
    <w:basedOn w:val="DefaultParagraphFont"/>
    <w:link w:val="Heading3"/>
    <w:qFormat/>
    <w:rsid w:val="00ED4566"/>
    <w:rPr>
      <w:rFonts w:ascii="Liberation Sans" w:eastAsia="Source Han Sans CN Regular" w:hAnsi="Liberation Sans" w:cs="Lohit Devanagari"/>
      <w:b/>
      <w:bCs/>
      <w:sz w:val="28"/>
      <w:szCs w:val="28"/>
      <w:lang w:val="sl-SI" w:eastAsia="zh-CN" w:bidi="hi-IN"/>
    </w:rPr>
  </w:style>
  <w:style w:type="character" w:customStyle="1" w:styleId="Heading4Char">
    <w:name w:val="Heading 4 Char"/>
    <w:basedOn w:val="DefaultParagraphFont"/>
    <w:link w:val="Heading4"/>
    <w:qFormat/>
    <w:rsid w:val="00ED4566"/>
    <w:rPr>
      <w:rFonts w:ascii="Liberation Sans" w:eastAsia="Source Han Sans CN Regular" w:hAnsi="Liberation Sans" w:cs="Lohit Devanagari"/>
      <w:b/>
      <w:bCs/>
      <w:i/>
      <w:iCs/>
      <w:sz w:val="27"/>
      <w:szCs w:val="27"/>
      <w:lang w:val="sl-SI" w:eastAsia="zh-CN" w:bidi="hi-IN"/>
    </w:rPr>
  </w:style>
  <w:style w:type="character" w:customStyle="1" w:styleId="Heading5Char">
    <w:name w:val="Heading 5 Char"/>
    <w:basedOn w:val="DefaultParagraphFont"/>
    <w:link w:val="Heading5"/>
    <w:qFormat/>
    <w:rsid w:val="00ED4566"/>
    <w:rPr>
      <w:rFonts w:ascii="Liberation Sans" w:eastAsia="Source Han Sans CN Regular" w:hAnsi="Liberation Sans" w:cs="Lohit Devanagari"/>
      <w:b/>
      <w:bCs/>
      <w:lang w:val="sl-SI" w:eastAsia="zh-CN" w:bidi="hi-IN"/>
    </w:rPr>
  </w:style>
  <w:style w:type="character" w:customStyle="1" w:styleId="Heading6Char">
    <w:name w:val="Heading 6 Char"/>
    <w:basedOn w:val="DefaultParagraphFont"/>
    <w:link w:val="Heading6"/>
    <w:qFormat/>
    <w:rsid w:val="00ED4566"/>
    <w:rPr>
      <w:rFonts w:ascii="Liberation Sans" w:eastAsia="Source Han Sans CN Regular" w:hAnsi="Liberation Sans" w:cs="Lohit Devanagari"/>
      <w:b/>
      <w:bCs/>
      <w:i/>
      <w:iCs/>
      <w:lang w:val="sl-SI" w:eastAsia="zh-CN" w:bidi="hi-IN"/>
    </w:rPr>
  </w:style>
  <w:style w:type="character" w:customStyle="1" w:styleId="Heading7Char">
    <w:name w:val="Heading 7 Char"/>
    <w:basedOn w:val="DefaultParagraphFont"/>
    <w:link w:val="Heading7"/>
    <w:qFormat/>
    <w:rsid w:val="00ED4566"/>
    <w:rPr>
      <w:rFonts w:ascii="Liberation Sans" w:eastAsia="Source Han Sans CN Regular" w:hAnsi="Liberation Sans" w:cs="Lohit Devanagari"/>
      <w:b/>
      <w:bCs/>
      <w:sz w:val="22"/>
      <w:szCs w:val="22"/>
      <w:lang w:val="sl-SI" w:eastAsia="zh-CN" w:bidi="hi-IN"/>
    </w:rPr>
  </w:style>
  <w:style w:type="character" w:customStyle="1" w:styleId="Heading8Char">
    <w:name w:val="Heading 8 Char"/>
    <w:basedOn w:val="DefaultParagraphFont"/>
    <w:link w:val="Heading8"/>
    <w:qFormat/>
    <w:rsid w:val="00ED4566"/>
    <w:rPr>
      <w:rFonts w:ascii="Liberation Sans" w:eastAsia="Source Han Sans CN Regular" w:hAnsi="Liberation Sans" w:cs="Lohit Devanagari"/>
      <w:b/>
      <w:bCs/>
      <w:i/>
      <w:iCs/>
      <w:sz w:val="22"/>
      <w:szCs w:val="22"/>
      <w:lang w:val="sl-SI" w:eastAsia="zh-CN" w:bidi="hi-IN"/>
    </w:rPr>
  </w:style>
  <w:style w:type="character" w:customStyle="1" w:styleId="Heading9Char">
    <w:name w:val="Heading 9 Char"/>
    <w:basedOn w:val="DefaultParagraphFont"/>
    <w:link w:val="Heading9"/>
    <w:qFormat/>
    <w:rsid w:val="00ED4566"/>
    <w:rPr>
      <w:rFonts w:ascii="Liberation Sans" w:eastAsia="Source Han Sans CN Regular" w:hAnsi="Liberation Sans" w:cs="Lohit Devanagari"/>
      <w:b/>
      <w:bCs/>
      <w:sz w:val="21"/>
      <w:szCs w:val="21"/>
      <w:lang w:val="sl-SI" w:eastAsia="zh-CN" w:bidi="hi-IN"/>
    </w:rPr>
  </w:style>
  <w:style w:type="character" w:customStyle="1" w:styleId="HeaderChar">
    <w:name w:val="Header Char"/>
    <w:basedOn w:val="DefaultParagraphFont"/>
    <w:link w:val="Header"/>
    <w:uiPriority w:val="99"/>
    <w:qFormat/>
    <w:rsid w:val="00ED4566"/>
    <w:rPr>
      <w:rFonts w:ascii="Calibri" w:eastAsia="Calibri" w:hAnsi="Calibri" w:cs="Times New Roman"/>
      <w:sz w:val="22"/>
      <w:szCs w:val="22"/>
      <w:lang w:val="en-US"/>
    </w:rPr>
  </w:style>
  <w:style w:type="character" w:customStyle="1" w:styleId="FooterChar">
    <w:name w:val="Footer Char"/>
    <w:basedOn w:val="DefaultParagraphFont"/>
    <w:link w:val="Footer"/>
    <w:uiPriority w:val="99"/>
    <w:qFormat/>
    <w:rsid w:val="00ED4566"/>
    <w:rPr>
      <w:rFonts w:ascii="Calibri" w:eastAsia="Calibri" w:hAnsi="Calibri" w:cs="Times New Roman"/>
      <w:sz w:val="22"/>
      <w:szCs w:val="22"/>
      <w:lang w:val="en-US"/>
    </w:rPr>
  </w:style>
  <w:style w:type="character" w:customStyle="1" w:styleId="BalloonTextChar">
    <w:name w:val="Balloon Text Char"/>
    <w:basedOn w:val="DefaultParagraphFont"/>
    <w:link w:val="BalloonText"/>
    <w:uiPriority w:val="99"/>
    <w:semiHidden/>
    <w:qFormat/>
    <w:rsid w:val="00ED4566"/>
    <w:rPr>
      <w:rFonts w:ascii="Segoe UI" w:eastAsia="Calibri" w:hAnsi="Segoe UI" w:cs="Segoe UI"/>
      <w:sz w:val="18"/>
      <w:szCs w:val="18"/>
      <w:lang w:val="en-US"/>
    </w:rPr>
  </w:style>
  <w:style w:type="character" w:customStyle="1" w:styleId="CommentTextChar">
    <w:name w:val="Comment Text Char"/>
    <w:basedOn w:val="DefaultParagraphFont"/>
    <w:link w:val="CommentText"/>
    <w:uiPriority w:val="99"/>
    <w:semiHidden/>
    <w:qFormat/>
    <w:rsid w:val="00ED4566"/>
    <w:rPr>
      <w:rFonts w:ascii="Liberation Serif" w:eastAsia="Source Han Sans CN Regular" w:hAnsi="Liberation Serif" w:cs="Mangal"/>
      <w:sz w:val="20"/>
      <w:szCs w:val="18"/>
      <w:lang w:val="sl-SI" w:eastAsia="zh-CN" w:bidi="hi-IN"/>
    </w:rPr>
  </w:style>
  <w:style w:type="character" w:customStyle="1" w:styleId="HTMLPreformattedChar">
    <w:name w:val="HTML Preformatted Char"/>
    <w:basedOn w:val="DefaultParagraphFont"/>
    <w:link w:val="HTMLPreformatted"/>
    <w:uiPriority w:val="99"/>
    <w:qFormat/>
    <w:rsid w:val="00ED4566"/>
    <w:rPr>
      <w:rFonts w:ascii="Courier New" w:eastAsia="Times New Roman" w:hAnsi="Courier New" w:cs="Courier New"/>
      <w:sz w:val="20"/>
      <w:szCs w:val="20"/>
      <w:lang w:val="sl-SI" w:eastAsia="sl-SI"/>
    </w:rPr>
  </w:style>
  <w:style w:type="character" w:styleId="Hyperlink">
    <w:name w:val="Hyperlink"/>
    <w:basedOn w:val="DefaultParagraphFont"/>
    <w:uiPriority w:val="99"/>
    <w:unhideWhenUsed/>
    <w:rsid w:val="00ED4566"/>
    <w:rPr>
      <w:color w:val="0563C1" w:themeColor="hyperlink"/>
      <w:u w:val="single"/>
    </w:rPr>
  </w:style>
  <w:style w:type="character" w:customStyle="1" w:styleId="CommentSubjectChar">
    <w:name w:val="Comment Subject Char"/>
    <w:basedOn w:val="CommentTextChar"/>
    <w:link w:val="CommentSubject"/>
    <w:uiPriority w:val="99"/>
    <w:semiHidden/>
    <w:qFormat/>
    <w:rsid w:val="00ED4566"/>
    <w:rPr>
      <w:rFonts w:ascii="Calibri" w:eastAsia="Calibri" w:hAnsi="Calibri" w:cs="Times New Roman"/>
      <w:b/>
      <w:bCs/>
      <w:sz w:val="20"/>
      <w:szCs w:val="20"/>
      <w:lang w:val="en-US" w:eastAsia="zh-CN" w:bidi="hi-IN"/>
    </w:rPr>
  </w:style>
  <w:style w:type="character" w:styleId="Emphasis">
    <w:name w:val="Emphasis"/>
    <w:basedOn w:val="DefaultParagraphFont"/>
    <w:uiPriority w:val="20"/>
    <w:qFormat/>
    <w:rsid w:val="00ED4566"/>
    <w:rPr>
      <w:i/>
      <w:iCs/>
    </w:rPr>
  </w:style>
  <w:style w:type="character" w:styleId="CommentReference">
    <w:name w:val="annotation reference"/>
    <w:basedOn w:val="DefaultParagraphFont"/>
    <w:uiPriority w:val="99"/>
    <w:semiHidden/>
    <w:unhideWhenUsed/>
    <w:qFormat/>
    <w:rsid w:val="00711642"/>
    <w:rPr>
      <w:sz w:val="16"/>
      <w:szCs w:val="16"/>
    </w:rPr>
  </w:style>
  <w:style w:type="character" w:customStyle="1" w:styleId="LineNumbering">
    <w:name w:val="Line Numbering"/>
  </w:style>
  <w:style w:type="paragraph" w:customStyle="1" w:styleId="Heading">
    <w:name w:val="Heading"/>
    <w:basedOn w:val="Normal"/>
    <w:next w:val="BodyText"/>
    <w:qFormat/>
    <w:rsid w:val="00ED4566"/>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BodyText">
    <w:name w:val="Body Text"/>
    <w:basedOn w:val="Normal"/>
    <w:link w:val="BodyTextChar"/>
    <w:uiPriority w:val="99"/>
    <w:unhideWhenUsed/>
    <w:rsid w:val="00ED4566"/>
    <w:pPr>
      <w:spacing w:afterAutospacing="1"/>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D4566"/>
    <w:pPr>
      <w:tabs>
        <w:tab w:val="center" w:pos="4680"/>
        <w:tab w:val="right" w:pos="9360"/>
      </w:tabs>
    </w:pPr>
  </w:style>
  <w:style w:type="paragraph" w:styleId="Footer">
    <w:name w:val="footer"/>
    <w:basedOn w:val="Normal"/>
    <w:link w:val="FooterChar"/>
    <w:uiPriority w:val="99"/>
    <w:unhideWhenUsed/>
    <w:rsid w:val="00ED4566"/>
    <w:pPr>
      <w:tabs>
        <w:tab w:val="center" w:pos="4680"/>
        <w:tab w:val="right" w:pos="9360"/>
      </w:tabs>
    </w:pPr>
  </w:style>
  <w:style w:type="paragraph" w:styleId="BalloonText">
    <w:name w:val="Balloon Text"/>
    <w:basedOn w:val="Normal"/>
    <w:link w:val="BalloonTextChar"/>
    <w:uiPriority w:val="99"/>
    <w:semiHidden/>
    <w:unhideWhenUsed/>
    <w:qFormat/>
    <w:rsid w:val="00ED4566"/>
    <w:pPr>
      <w:spacing w:line="240" w:lineRule="auto"/>
    </w:pPr>
    <w:rPr>
      <w:rFonts w:ascii="Segoe UI" w:hAnsi="Segoe UI" w:cs="Segoe UI"/>
      <w:sz w:val="18"/>
      <w:szCs w:val="18"/>
    </w:rPr>
  </w:style>
  <w:style w:type="paragraph" w:styleId="ListParagraph">
    <w:name w:val="List Paragraph"/>
    <w:basedOn w:val="Normal"/>
    <w:uiPriority w:val="34"/>
    <w:qFormat/>
    <w:rsid w:val="00ED4566"/>
    <w:pPr>
      <w:ind w:left="720"/>
      <w:contextualSpacing/>
    </w:pPr>
  </w:style>
  <w:style w:type="paragraph" w:styleId="ListBullet">
    <w:name w:val="List Bullet"/>
    <w:basedOn w:val="Normal"/>
    <w:qFormat/>
    <w:rsid w:val="00ED4566"/>
    <w:pPr>
      <w:numPr>
        <w:numId w:val="2"/>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ED4566"/>
    <w:pPr>
      <w:spacing w:line="240" w:lineRule="auto"/>
      <w:jc w:val="both"/>
    </w:pPr>
    <w:rPr>
      <w:rFonts w:ascii="Arial" w:eastAsia="Times New Roman" w:hAnsi="Arial" w:cs="Tahoma"/>
      <w:sz w:val="20"/>
      <w:szCs w:val="28"/>
      <w:lang w:val="sl-SI" w:eastAsia="sl-SI"/>
    </w:rPr>
  </w:style>
  <w:style w:type="paragraph" w:styleId="NoSpacing">
    <w:name w:val="No Spacing"/>
    <w:uiPriority w:val="1"/>
    <w:qFormat/>
    <w:rsid w:val="00ED4566"/>
    <w:rPr>
      <w:rFonts w:cs="Times New Roman"/>
      <w:sz w:val="22"/>
      <w:szCs w:val="22"/>
      <w:lang w:val="en-US"/>
    </w:rPr>
  </w:style>
  <w:style w:type="paragraph" w:customStyle="1" w:styleId="ecxmsonormal">
    <w:name w:val="ecxmsonormal"/>
    <w:basedOn w:val="Normal"/>
    <w:qFormat/>
    <w:rsid w:val="00ED4566"/>
    <w:pPr>
      <w:spacing w:beforeAutospacing="1" w:afterAutospacing="1" w:line="240" w:lineRule="auto"/>
    </w:pPr>
    <w:rPr>
      <w:rFonts w:ascii="Times New Roman" w:eastAsia="Times New Roman" w:hAnsi="Times New Roman"/>
      <w:sz w:val="24"/>
      <w:szCs w:val="24"/>
      <w:lang w:val="sl-SI" w:eastAsia="sl-SI"/>
    </w:rPr>
  </w:style>
  <w:style w:type="paragraph" w:styleId="TOC1">
    <w:name w:val="toc 1"/>
    <w:basedOn w:val="Normal"/>
    <w:rsid w:val="00ED4566"/>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CommentText">
    <w:name w:val="annotation text"/>
    <w:basedOn w:val="Normal"/>
    <w:link w:val="CommentTextChar"/>
    <w:uiPriority w:val="99"/>
    <w:semiHidden/>
    <w:unhideWhenUsed/>
    <w:qFormat/>
    <w:rsid w:val="00ED4566"/>
    <w:pPr>
      <w:spacing w:line="240" w:lineRule="auto"/>
    </w:pPr>
    <w:rPr>
      <w:rFonts w:ascii="Liberation Serif" w:eastAsia="Source Han Sans CN Regular" w:hAnsi="Liberation Serif" w:cs="Mangal"/>
      <w:sz w:val="20"/>
      <w:szCs w:val="18"/>
      <w:lang w:val="sl-SI" w:eastAsia="zh-CN" w:bidi="hi-IN"/>
    </w:rPr>
  </w:style>
  <w:style w:type="paragraph" w:styleId="HTMLPreformatted">
    <w:name w:val="HTML Preformatted"/>
    <w:basedOn w:val="Normal"/>
    <w:link w:val="HTMLPreformattedChar"/>
    <w:uiPriority w:val="99"/>
    <w:unhideWhenUsed/>
    <w:qFormat/>
    <w:rsid w:val="00ED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paragraph" w:styleId="CommentSubject">
    <w:name w:val="annotation subject"/>
    <w:basedOn w:val="CommentText"/>
    <w:next w:val="CommentText"/>
    <w:link w:val="CommentSubjectChar"/>
    <w:uiPriority w:val="99"/>
    <w:semiHidden/>
    <w:unhideWhenUsed/>
    <w:qFormat/>
    <w:rsid w:val="00ED4566"/>
    <w:rPr>
      <w:rFonts w:ascii="Calibri" w:eastAsia="Calibri" w:hAnsi="Calibri" w:cs="Times New Roman"/>
      <w:b/>
      <w:bCs/>
      <w:szCs w:val="20"/>
      <w:lang w:val="en-US" w:eastAsia="en-US" w:bidi="ar-SA"/>
    </w:rPr>
  </w:style>
  <w:style w:type="table" w:styleId="TableGrid">
    <w:name w:val="Table Grid"/>
    <w:basedOn w:val="TableNormal"/>
    <w:uiPriority w:val="59"/>
    <w:rsid w:val="00ED4566"/>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ED4566"/>
    <w:rPr>
      <w:color w:val="000000"/>
      <w:sz w:val="20"/>
      <w:szCs w:val="20"/>
      <w:lang w:eastAsia="sl-SI"/>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4">
    <w:name w:val="Light Shading Accent 4"/>
    <w:basedOn w:val="TableNormal"/>
    <w:uiPriority w:val="60"/>
    <w:rsid w:val="00ED4566"/>
    <w:rPr>
      <w:color w:val="5F497A"/>
      <w:sz w:val="20"/>
      <w:szCs w:val="20"/>
      <w:lang w:eastAsia="sl-SI"/>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Revision">
    <w:name w:val="Revision"/>
    <w:hidden/>
    <w:uiPriority w:val="99"/>
    <w:semiHidden/>
    <w:rsid w:val="00160FF2"/>
    <w:pPr>
      <w:suppressAutoHyphens w:val="0"/>
    </w:pPr>
    <w:rPr>
      <w:rFonts w:cs="Times New Roman"/>
      <w:sz w:val="22"/>
      <w:szCs w:val="22"/>
      <w:lang w:val="en-US"/>
    </w:rPr>
  </w:style>
  <w:style w:type="character" w:styleId="FollowedHyperlink">
    <w:name w:val="FollowedHyperlink"/>
    <w:basedOn w:val="DefaultParagraphFont"/>
    <w:uiPriority w:val="99"/>
    <w:semiHidden/>
    <w:unhideWhenUsed/>
    <w:rsid w:val="00435450"/>
    <w:rPr>
      <w:color w:val="954F72" w:themeColor="followedHyperlink"/>
      <w:u w:val="single"/>
    </w:rPr>
  </w:style>
  <w:style w:type="character" w:styleId="UnresolvedMention">
    <w:name w:val="Unresolved Mention"/>
    <w:basedOn w:val="DefaultParagraphFont"/>
    <w:uiPriority w:val="99"/>
    <w:semiHidden/>
    <w:unhideWhenUsed/>
    <w:rsid w:val="001602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12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2FBC1B-05FF-413F-ABAD-66E593F8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15</Pages>
  <Words>3288</Words>
  <Characters>18744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Beber</dc:creator>
  <dc:description/>
  <cp:lastModifiedBy>Ariana Šuc</cp:lastModifiedBy>
  <cp:revision>71</cp:revision>
  <dcterms:created xsi:type="dcterms:W3CDTF">2022-02-04T13:54:00Z</dcterms:created>
  <dcterms:modified xsi:type="dcterms:W3CDTF">2022-05-17T09:13:00Z</dcterms:modified>
  <dc:language>sl-SI</dc:language>
</cp:coreProperties>
</file>